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B7C4C" w14:textId="77777777" w:rsidR="00183407" w:rsidRDefault="00183407" w:rsidP="00662C9D">
      <w:pPr>
        <w:widowControl/>
        <w:jc w:val="both"/>
        <w:rPr>
          <w:rFonts w:ascii="Shruti" w:hAnsi="Shruti" w:cs="Shruti"/>
          <w:b/>
          <w:bCs/>
          <w:i/>
          <w:iCs/>
          <w:sz w:val="22"/>
          <w:szCs w:val="22"/>
        </w:rPr>
        <w:sectPr w:rsidR="00183407" w:rsidSect="007770C3">
          <w:headerReference w:type="default" r:id="rId8"/>
          <w:footerReference w:type="default" r:id="rId9"/>
          <w:pgSz w:w="12240" w:h="15840"/>
          <w:pgMar w:top="720" w:right="720" w:bottom="720" w:left="720" w:header="720" w:footer="5" w:gutter="0"/>
          <w:cols w:space="720"/>
          <w:noEndnote/>
          <w:docGrid w:linePitch="326"/>
        </w:sectPr>
      </w:pPr>
    </w:p>
    <w:p w14:paraId="5FF6C7CA" w14:textId="21718CCE" w:rsidR="009B1A1B" w:rsidRPr="001C326C" w:rsidRDefault="002245FD" w:rsidP="00261A16">
      <w:pPr>
        <w:widowControl/>
        <w:jc w:val="both"/>
        <w:rPr>
          <w:b/>
          <w:bCs/>
          <w:sz w:val="22"/>
          <w:szCs w:val="22"/>
        </w:rPr>
      </w:pPr>
      <w:r>
        <w:rPr>
          <w:b/>
          <w:bCs/>
          <w:i/>
          <w:iCs/>
          <w:sz w:val="22"/>
          <w:szCs w:val="22"/>
        </w:rPr>
        <w:t>KEEP</w:t>
      </w:r>
      <w:r w:rsidR="009B1A1B" w:rsidRPr="001C326C">
        <w:rPr>
          <w:b/>
          <w:bCs/>
          <w:i/>
          <w:iCs/>
          <w:sz w:val="22"/>
          <w:szCs w:val="22"/>
        </w:rPr>
        <w:t xml:space="preserve"> THIS FORM AND ITS SUPPORTING DOCUMENTATION SEPARATE FROM YOUR BAR APPLICATION.  </w:t>
      </w:r>
      <w:r w:rsidRPr="002245FD">
        <w:rPr>
          <w:b/>
          <w:bCs/>
          <w:sz w:val="22"/>
          <w:szCs w:val="22"/>
          <w:u w:val="single"/>
        </w:rPr>
        <w:t>A</w:t>
      </w:r>
      <w:r w:rsidR="009B1A1B" w:rsidRPr="001C326C">
        <w:rPr>
          <w:b/>
          <w:bCs/>
          <w:sz w:val="22"/>
          <w:szCs w:val="22"/>
          <w:u w:val="single"/>
        </w:rPr>
        <w:t xml:space="preserve">ction on your request for accommodations may be substantially delayed if this form is </w:t>
      </w:r>
      <w:r w:rsidR="002E6D12" w:rsidRPr="001C326C">
        <w:rPr>
          <w:b/>
          <w:bCs/>
          <w:sz w:val="22"/>
          <w:szCs w:val="22"/>
          <w:u w:val="single"/>
        </w:rPr>
        <w:t xml:space="preserve">mixed up </w:t>
      </w:r>
      <w:r w:rsidR="009B1A1B" w:rsidRPr="001C326C">
        <w:rPr>
          <w:b/>
          <w:bCs/>
          <w:sz w:val="22"/>
          <w:szCs w:val="22"/>
          <w:u w:val="single"/>
        </w:rPr>
        <w:t xml:space="preserve">inside your application when </w:t>
      </w:r>
      <w:r>
        <w:rPr>
          <w:b/>
          <w:bCs/>
          <w:sz w:val="22"/>
          <w:szCs w:val="22"/>
          <w:u w:val="single"/>
        </w:rPr>
        <w:t>received</w:t>
      </w:r>
      <w:r w:rsidR="009B1A1B" w:rsidRPr="001C326C">
        <w:rPr>
          <w:b/>
          <w:bCs/>
          <w:sz w:val="22"/>
          <w:szCs w:val="22"/>
          <w:u w:val="single"/>
        </w:rPr>
        <w:t>.</w:t>
      </w:r>
    </w:p>
    <w:p w14:paraId="195B86FF" w14:textId="77777777" w:rsidR="009B1A1B" w:rsidRPr="001C326C" w:rsidRDefault="009B1A1B" w:rsidP="00995FE7">
      <w:pPr>
        <w:widowControl/>
        <w:tabs>
          <w:tab w:val="center" w:pos="5400"/>
        </w:tabs>
        <w:ind w:right="-720"/>
        <w:jc w:val="both"/>
        <w:rPr>
          <w:sz w:val="22"/>
          <w:szCs w:val="22"/>
        </w:rPr>
      </w:pPr>
      <w:r w:rsidRPr="001C326C">
        <w:rPr>
          <w:b/>
          <w:bCs/>
          <w:sz w:val="22"/>
          <w:szCs w:val="22"/>
        </w:rPr>
        <w:tab/>
      </w:r>
    </w:p>
    <w:p w14:paraId="6756ACB7" w14:textId="6710D754" w:rsidR="009B1A1B" w:rsidRPr="00766275" w:rsidRDefault="00DE4826" w:rsidP="00995FE7">
      <w:pPr>
        <w:widowControl/>
        <w:ind w:right="-720"/>
        <w:jc w:val="both"/>
        <w:rPr>
          <w:b/>
          <w:bCs/>
          <w:sz w:val="22"/>
          <w:szCs w:val="22"/>
          <w:u w:val="single"/>
        </w:rPr>
      </w:pPr>
      <w:r w:rsidRPr="001C326C">
        <w:rPr>
          <w:sz w:val="22"/>
          <w:szCs w:val="22"/>
        </w:rPr>
        <w:t>Month/</w:t>
      </w:r>
      <w:r w:rsidR="009B1A1B" w:rsidRPr="001C326C">
        <w:rPr>
          <w:sz w:val="22"/>
          <w:szCs w:val="22"/>
        </w:rPr>
        <w:t xml:space="preserve">Year of Examination </w:t>
      </w:r>
      <w:r w:rsidR="00046643" w:rsidRPr="001C326C">
        <w:rPr>
          <w:sz w:val="22"/>
          <w:szCs w:val="22"/>
        </w:rPr>
        <w:t xml:space="preserve">for which accommodations are </w:t>
      </w:r>
      <w:r w:rsidR="003E6BF0" w:rsidRPr="001C326C">
        <w:rPr>
          <w:sz w:val="22"/>
          <w:szCs w:val="22"/>
        </w:rPr>
        <w:t>requested</w:t>
      </w:r>
      <w:r w:rsidR="009B1A1B" w:rsidRPr="001C326C">
        <w:rPr>
          <w:sz w:val="22"/>
          <w:szCs w:val="22"/>
        </w:rPr>
        <w:t xml:space="preserve">: </w:t>
      </w:r>
      <w:r w:rsidR="00766275">
        <w:rPr>
          <w:sz w:val="22"/>
          <w:szCs w:val="22"/>
        </w:rPr>
        <w:t xml:space="preserve">   </w:t>
      </w:r>
      <w:r w:rsidR="00766275">
        <w:rPr>
          <w:sz w:val="22"/>
          <w:szCs w:val="22"/>
          <w:u w:val="single"/>
        </w:rPr>
        <w:tab/>
      </w:r>
      <w:r w:rsidR="00766275">
        <w:rPr>
          <w:sz w:val="22"/>
          <w:szCs w:val="22"/>
          <w:u w:val="single"/>
        </w:rPr>
        <w:tab/>
      </w:r>
      <w:r w:rsidR="00766275">
        <w:rPr>
          <w:sz w:val="22"/>
          <w:szCs w:val="22"/>
          <w:u w:val="single"/>
        </w:rPr>
        <w:tab/>
      </w:r>
      <w:r w:rsidR="00766275">
        <w:rPr>
          <w:sz w:val="22"/>
          <w:szCs w:val="22"/>
          <w:u w:val="single"/>
        </w:rPr>
        <w:tab/>
      </w:r>
      <w:r w:rsidR="00766275">
        <w:rPr>
          <w:sz w:val="22"/>
          <w:szCs w:val="22"/>
          <w:u w:val="single"/>
        </w:rPr>
        <w:tab/>
      </w:r>
      <w:r w:rsidR="00766275">
        <w:rPr>
          <w:sz w:val="22"/>
          <w:szCs w:val="22"/>
          <w:u w:val="single"/>
        </w:rPr>
        <w:tab/>
      </w:r>
      <w:r w:rsidR="00766275">
        <w:rPr>
          <w:sz w:val="22"/>
          <w:szCs w:val="22"/>
          <w:u w:val="single"/>
        </w:rPr>
        <w:tab/>
      </w:r>
    </w:p>
    <w:p w14:paraId="032CDEA5" w14:textId="77777777" w:rsidR="009B1A1B" w:rsidRPr="001C326C" w:rsidRDefault="009B1A1B" w:rsidP="00995FE7">
      <w:pPr>
        <w:widowControl/>
        <w:ind w:right="-720"/>
        <w:jc w:val="both"/>
        <w:rPr>
          <w:sz w:val="22"/>
          <w:szCs w:val="22"/>
        </w:rPr>
      </w:pPr>
    </w:p>
    <w:p w14:paraId="6B662493" w14:textId="77777777" w:rsidR="003E6BF0" w:rsidRPr="001C326C" w:rsidRDefault="009B1A1B" w:rsidP="00995FE7">
      <w:pPr>
        <w:widowControl/>
        <w:ind w:right="-720"/>
        <w:jc w:val="both"/>
        <w:rPr>
          <w:sz w:val="22"/>
          <w:szCs w:val="22"/>
          <w:u w:val="single"/>
        </w:rPr>
      </w:pPr>
      <w:r w:rsidRPr="001C326C">
        <w:rPr>
          <w:sz w:val="22"/>
          <w:szCs w:val="22"/>
        </w:rPr>
        <w:t>Applicant</w:t>
      </w:r>
      <w:r w:rsidR="00E23ADE" w:rsidRPr="001C326C">
        <w:rPr>
          <w:sz w:val="22"/>
          <w:szCs w:val="22"/>
        </w:rPr>
        <w:t>’</w:t>
      </w:r>
      <w:r w:rsidRPr="001C326C">
        <w:rPr>
          <w:sz w:val="22"/>
          <w:szCs w:val="22"/>
        </w:rPr>
        <w:t>s Name</w:t>
      </w:r>
      <w:r w:rsidR="00DE4826" w:rsidRPr="001C326C">
        <w:rPr>
          <w:sz w:val="22"/>
          <w:szCs w:val="22"/>
        </w:rPr>
        <w:t>:</w:t>
      </w:r>
      <w:r w:rsidR="003E6BF0" w:rsidRPr="001C326C">
        <w:rPr>
          <w:sz w:val="22"/>
          <w:szCs w:val="22"/>
        </w:rPr>
        <w:tab/>
      </w:r>
      <w:r w:rsidR="00DE4826" w:rsidRPr="001C326C">
        <w:rPr>
          <w:sz w:val="22"/>
          <w:szCs w:val="22"/>
          <w:u w:val="single"/>
        </w:rPr>
        <w:tab/>
      </w:r>
      <w:r w:rsidR="00DE4826" w:rsidRPr="001C326C">
        <w:rPr>
          <w:sz w:val="22"/>
          <w:szCs w:val="22"/>
          <w:u w:val="single"/>
        </w:rPr>
        <w:tab/>
      </w:r>
      <w:r w:rsidR="00DE4826" w:rsidRPr="001C326C">
        <w:rPr>
          <w:sz w:val="22"/>
          <w:szCs w:val="22"/>
          <w:u w:val="single"/>
        </w:rPr>
        <w:tab/>
      </w:r>
      <w:r w:rsidR="00046643" w:rsidRPr="001C326C">
        <w:rPr>
          <w:sz w:val="22"/>
          <w:szCs w:val="22"/>
          <w:u w:val="single"/>
        </w:rPr>
        <w:tab/>
      </w:r>
      <w:r w:rsidR="003E6BF0" w:rsidRPr="001C326C">
        <w:rPr>
          <w:sz w:val="22"/>
          <w:szCs w:val="22"/>
          <w:u w:val="single"/>
        </w:rPr>
        <w:tab/>
      </w:r>
      <w:r w:rsidR="002E6D12" w:rsidRPr="001C326C">
        <w:rPr>
          <w:sz w:val="22"/>
          <w:szCs w:val="22"/>
          <w:u w:val="single"/>
        </w:rPr>
        <w:tab/>
      </w:r>
      <w:r w:rsidR="003E6BF0" w:rsidRPr="001C326C">
        <w:rPr>
          <w:sz w:val="22"/>
          <w:szCs w:val="22"/>
        </w:rPr>
        <w:tab/>
      </w:r>
      <w:r w:rsidR="00E23ADE" w:rsidRPr="001C326C">
        <w:rPr>
          <w:sz w:val="22"/>
          <w:szCs w:val="22"/>
        </w:rPr>
        <w:t>NCBE Number</w:t>
      </w:r>
      <w:r w:rsidR="003E6BF0" w:rsidRPr="001C326C">
        <w:rPr>
          <w:sz w:val="22"/>
          <w:szCs w:val="22"/>
        </w:rPr>
        <w:t>:</w:t>
      </w:r>
      <w:r w:rsidR="00E23ADE" w:rsidRPr="001C326C">
        <w:rPr>
          <w:sz w:val="22"/>
          <w:szCs w:val="22"/>
        </w:rPr>
        <w:tab/>
      </w:r>
      <w:r w:rsidR="003E6BF0" w:rsidRPr="001C326C">
        <w:rPr>
          <w:sz w:val="22"/>
          <w:szCs w:val="22"/>
          <w:u w:val="single"/>
        </w:rPr>
        <w:tab/>
      </w:r>
      <w:r w:rsidR="003E6BF0" w:rsidRPr="001C326C">
        <w:rPr>
          <w:sz w:val="22"/>
          <w:szCs w:val="22"/>
          <w:u w:val="single"/>
        </w:rPr>
        <w:tab/>
      </w:r>
      <w:r w:rsidR="003E6BF0" w:rsidRPr="001C326C">
        <w:rPr>
          <w:sz w:val="22"/>
          <w:szCs w:val="22"/>
          <w:u w:val="single"/>
        </w:rPr>
        <w:tab/>
      </w:r>
    </w:p>
    <w:p w14:paraId="489603EE" w14:textId="77777777" w:rsidR="009B1A1B" w:rsidRPr="001C326C" w:rsidRDefault="00046643" w:rsidP="00995FE7">
      <w:pPr>
        <w:widowControl/>
        <w:tabs>
          <w:tab w:val="left" w:pos="-1440"/>
        </w:tabs>
        <w:ind w:right="-720"/>
        <w:jc w:val="both"/>
        <w:rPr>
          <w:sz w:val="22"/>
          <w:szCs w:val="22"/>
        </w:rPr>
      </w:pPr>
      <w:r w:rsidRPr="001C326C">
        <w:rPr>
          <w:sz w:val="22"/>
          <w:szCs w:val="22"/>
        </w:rPr>
        <w:tab/>
      </w:r>
      <w:r w:rsidRPr="001C326C">
        <w:rPr>
          <w:sz w:val="22"/>
          <w:szCs w:val="22"/>
        </w:rPr>
        <w:tab/>
      </w:r>
      <w:r w:rsidR="00995FE7" w:rsidRPr="001C326C">
        <w:rPr>
          <w:sz w:val="22"/>
          <w:szCs w:val="22"/>
        </w:rPr>
        <w:tab/>
      </w:r>
      <w:r w:rsidRPr="001C326C">
        <w:rPr>
          <w:sz w:val="22"/>
          <w:szCs w:val="22"/>
        </w:rPr>
        <w:t>First</w:t>
      </w:r>
      <w:r w:rsidRPr="001C326C">
        <w:rPr>
          <w:sz w:val="22"/>
          <w:szCs w:val="22"/>
        </w:rPr>
        <w:tab/>
      </w:r>
      <w:r w:rsidR="003E6BF0" w:rsidRPr="001C326C">
        <w:rPr>
          <w:sz w:val="22"/>
          <w:szCs w:val="22"/>
        </w:rPr>
        <w:tab/>
      </w:r>
      <w:r w:rsidR="009B1A1B" w:rsidRPr="001C326C">
        <w:rPr>
          <w:sz w:val="22"/>
          <w:szCs w:val="22"/>
        </w:rPr>
        <w:t>MI</w:t>
      </w:r>
      <w:r w:rsidR="009B1A1B" w:rsidRPr="001C326C">
        <w:rPr>
          <w:sz w:val="22"/>
          <w:szCs w:val="22"/>
        </w:rPr>
        <w:tab/>
      </w:r>
      <w:r w:rsidR="003E6BF0" w:rsidRPr="001C326C">
        <w:rPr>
          <w:sz w:val="22"/>
          <w:szCs w:val="22"/>
        </w:rPr>
        <w:tab/>
      </w:r>
      <w:r w:rsidR="009B1A1B" w:rsidRPr="001C326C">
        <w:rPr>
          <w:sz w:val="22"/>
          <w:szCs w:val="22"/>
        </w:rPr>
        <w:t>Last</w:t>
      </w:r>
    </w:p>
    <w:p w14:paraId="3E219ADA" w14:textId="77777777" w:rsidR="009B1A1B" w:rsidRPr="001C326C" w:rsidRDefault="009B1A1B" w:rsidP="00995FE7">
      <w:pPr>
        <w:widowControl/>
        <w:ind w:right="-720"/>
        <w:jc w:val="both"/>
        <w:rPr>
          <w:sz w:val="22"/>
          <w:szCs w:val="22"/>
        </w:rPr>
      </w:pPr>
    </w:p>
    <w:p w14:paraId="37ABD9FD" w14:textId="77777777" w:rsidR="009B1A1B" w:rsidRPr="001C326C" w:rsidRDefault="009B1A1B" w:rsidP="00995FE7">
      <w:pPr>
        <w:widowControl/>
        <w:ind w:right="-720" w:hanging="4320"/>
        <w:jc w:val="both"/>
        <w:rPr>
          <w:sz w:val="22"/>
          <w:szCs w:val="22"/>
        </w:rPr>
      </w:pPr>
      <w:r w:rsidRPr="001C326C">
        <w:rPr>
          <w:sz w:val="22"/>
          <w:szCs w:val="22"/>
        </w:rPr>
        <w:tab/>
      </w:r>
      <w:r w:rsidR="003E6BF0" w:rsidRPr="001C326C">
        <w:rPr>
          <w:sz w:val="22"/>
          <w:szCs w:val="22"/>
        </w:rPr>
        <w:t>Daytime</w:t>
      </w:r>
      <w:r w:rsidR="002E6D12" w:rsidRPr="001C326C">
        <w:rPr>
          <w:sz w:val="22"/>
          <w:szCs w:val="22"/>
        </w:rPr>
        <w:t>/Mobile</w:t>
      </w:r>
      <w:r w:rsidR="003E6BF0" w:rsidRPr="001C326C">
        <w:rPr>
          <w:sz w:val="22"/>
          <w:szCs w:val="22"/>
        </w:rPr>
        <w:t xml:space="preserve"> Telephone: </w:t>
      </w:r>
      <w:r w:rsidR="003E6BF0" w:rsidRPr="001C326C">
        <w:rPr>
          <w:sz w:val="22"/>
          <w:szCs w:val="22"/>
          <w:u w:val="single"/>
        </w:rPr>
        <w:tab/>
      </w:r>
      <w:r w:rsidR="003E6BF0" w:rsidRPr="001C326C">
        <w:rPr>
          <w:sz w:val="22"/>
          <w:szCs w:val="22"/>
          <w:u w:val="single"/>
        </w:rPr>
        <w:tab/>
      </w:r>
      <w:r w:rsidR="003E6BF0" w:rsidRPr="001C326C">
        <w:rPr>
          <w:sz w:val="22"/>
          <w:szCs w:val="22"/>
          <w:u w:val="single"/>
        </w:rPr>
        <w:tab/>
      </w:r>
      <w:r w:rsidR="003E6BF0" w:rsidRPr="001C326C">
        <w:rPr>
          <w:sz w:val="22"/>
          <w:szCs w:val="22"/>
          <w:u w:val="single"/>
        </w:rPr>
        <w:tab/>
      </w:r>
      <w:r w:rsidR="003E6BF0" w:rsidRPr="001C326C">
        <w:rPr>
          <w:sz w:val="22"/>
          <w:szCs w:val="22"/>
        </w:rPr>
        <w:tab/>
      </w:r>
      <w:r w:rsidR="002E6D12" w:rsidRPr="001C326C">
        <w:rPr>
          <w:sz w:val="22"/>
          <w:szCs w:val="22"/>
        </w:rPr>
        <w:t>Email Address</w:t>
      </w:r>
      <w:r w:rsidRPr="001C326C">
        <w:rPr>
          <w:sz w:val="22"/>
          <w:szCs w:val="22"/>
        </w:rPr>
        <w:t xml:space="preserve">: </w:t>
      </w:r>
      <w:r w:rsidR="002E6D12" w:rsidRPr="001C326C">
        <w:rPr>
          <w:sz w:val="22"/>
          <w:szCs w:val="22"/>
          <w:u w:val="single"/>
        </w:rPr>
        <w:tab/>
      </w:r>
      <w:r w:rsidR="003E6BF0" w:rsidRPr="001C326C">
        <w:rPr>
          <w:sz w:val="22"/>
          <w:szCs w:val="22"/>
          <w:u w:val="single"/>
        </w:rPr>
        <w:tab/>
      </w:r>
      <w:r w:rsidR="003E6BF0" w:rsidRPr="001C326C">
        <w:rPr>
          <w:sz w:val="22"/>
          <w:szCs w:val="22"/>
          <w:u w:val="single"/>
        </w:rPr>
        <w:tab/>
      </w:r>
      <w:r w:rsidR="003E6BF0" w:rsidRPr="001C326C">
        <w:rPr>
          <w:sz w:val="22"/>
          <w:szCs w:val="22"/>
          <w:u w:val="single"/>
        </w:rPr>
        <w:tab/>
      </w:r>
      <w:r w:rsidR="003E6BF0" w:rsidRPr="001C326C">
        <w:rPr>
          <w:sz w:val="22"/>
          <w:szCs w:val="22"/>
          <w:u w:val="single"/>
        </w:rPr>
        <w:tab/>
      </w:r>
      <w:r w:rsidR="003E6BF0" w:rsidRPr="001C326C">
        <w:rPr>
          <w:sz w:val="22"/>
          <w:szCs w:val="22"/>
          <w:u w:val="single"/>
        </w:rPr>
        <w:tab/>
      </w:r>
    </w:p>
    <w:p w14:paraId="56D68AE3" w14:textId="77777777" w:rsidR="009B1A1B" w:rsidRPr="001C326C" w:rsidRDefault="009B1A1B" w:rsidP="00995FE7">
      <w:pPr>
        <w:widowControl/>
        <w:ind w:right="-720"/>
        <w:jc w:val="both"/>
        <w:rPr>
          <w:sz w:val="22"/>
          <w:szCs w:val="22"/>
        </w:rPr>
      </w:pPr>
    </w:p>
    <w:p w14:paraId="7F9B0758" w14:textId="03FDAE9C" w:rsidR="00995FE7" w:rsidRPr="001C326C" w:rsidRDefault="009B1A1B" w:rsidP="00183407">
      <w:pPr>
        <w:widowControl/>
        <w:spacing w:line="480" w:lineRule="auto"/>
        <w:jc w:val="both"/>
        <w:rPr>
          <w:sz w:val="22"/>
          <w:szCs w:val="22"/>
          <w:u w:val="single"/>
        </w:rPr>
      </w:pPr>
      <w:r w:rsidRPr="001C326C">
        <w:rPr>
          <w:sz w:val="22"/>
          <w:szCs w:val="22"/>
        </w:rPr>
        <w:t xml:space="preserve">Description of Disability: </w:t>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p>
    <w:p w14:paraId="7975B5D9" w14:textId="5DD31ADD" w:rsidR="0034798B" w:rsidRPr="001C326C" w:rsidRDefault="009B1A1B" w:rsidP="00183407">
      <w:pPr>
        <w:widowControl/>
        <w:spacing w:line="480" w:lineRule="auto"/>
        <w:jc w:val="both"/>
        <w:rPr>
          <w:sz w:val="22"/>
          <w:szCs w:val="22"/>
        </w:rPr>
      </w:pPr>
      <w:r w:rsidRPr="001C326C">
        <w:rPr>
          <w:sz w:val="22"/>
          <w:szCs w:val="22"/>
        </w:rPr>
        <w:t xml:space="preserve">Specific Test Accommodations Sought: </w:t>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183407"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046643"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r w:rsidR="0034798B" w:rsidRPr="001C326C">
        <w:rPr>
          <w:sz w:val="22"/>
          <w:szCs w:val="22"/>
          <w:u w:val="single"/>
        </w:rPr>
        <w:tab/>
      </w:r>
    </w:p>
    <w:p w14:paraId="1AD0E4F0" w14:textId="77777777" w:rsidR="009B1A1B" w:rsidRPr="001C326C" w:rsidRDefault="009B1A1B" w:rsidP="00995FE7">
      <w:pPr>
        <w:widowControl/>
        <w:spacing w:line="480" w:lineRule="auto"/>
        <w:ind w:left="-720" w:right="-720"/>
        <w:jc w:val="center"/>
        <w:rPr>
          <w:sz w:val="28"/>
          <w:szCs w:val="28"/>
          <w:u w:val="single"/>
        </w:rPr>
      </w:pPr>
      <w:r w:rsidRPr="001C326C">
        <w:rPr>
          <w:b/>
          <w:bCs/>
          <w:sz w:val="28"/>
          <w:szCs w:val="28"/>
          <w:u w:val="single"/>
        </w:rPr>
        <w:t>Affirmation of Candor</w:t>
      </w:r>
      <w:r w:rsidRPr="001C326C">
        <w:rPr>
          <w:sz w:val="28"/>
          <w:szCs w:val="28"/>
          <w:u w:val="single"/>
        </w:rPr>
        <w:t xml:space="preserve"> </w:t>
      </w:r>
      <w:r w:rsidRPr="001C326C">
        <w:rPr>
          <w:b/>
          <w:bCs/>
          <w:sz w:val="28"/>
          <w:szCs w:val="28"/>
          <w:u w:val="single"/>
        </w:rPr>
        <w:t xml:space="preserve">and Authorization </w:t>
      </w:r>
      <w:r w:rsidR="00995FE7" w:rsidRPr="001C326C">
        <w:rPr>
          <w:b/>
          <w:bCs/>
          <w:sz w:val="28"/>
          <w:szCs w:val="28"/>
          <w:u w:val="single"/>
        </w:rPr>
        <w:t>&amp;</w:t>
      </w:r>
      <w:r w:rsidRPr="001C326C">
        <w:rPr>
          <w:b/>
          <w:bCs/>
          <w:sz w:val="28"/>
          <w:szCs w:val="28"/>
          <w:u w:val="single"/>
        </w:rPr>
        <w:t xml:space="preserve"> Release</w:t>
      </w:r>
    </w:p>
    <w:p w14:paraId="47A3D0EC" w14:textId="091572BC" w:rsidR="00952061" w:rsidRPr="001C326C" w:rsidRDefault="009B1A1B" w:rsidP="001C326C">
      <w:pPr>
        <w:widowControl/>
        <w:spacing w:after="120"/>
        <w:ind w:firstLine="720"/>
        <w:jc w:val="both"/>
        <w:rPr>
          <w:sz w:val="22"/>
          <w:szCs w:val="22"/>
        </w:rPr>
      </w:pPr>
      <w:r w:rsidRPr="001C326C">
        <w:rPr>
          <w:sz w:val="22"/>
          <w:szCs w:val="22"/>
        </w:rPr>
        <w:t xml:space="preserve">I hereby affirm under penalties of perjury that the information provided on this form and in </w:t>
      </w:r>
      <w:r w:rsidR="003E6BF0" w:rsidRPr="001C326C">
        <w:rPr>
          <w:sz w:val="22"/>
          <w:szCs w:val="22"/>
        </w:rPr>
        <w:t xml:space="preserve">my supporting </w:t>
      </w:r>
      <w:r w:rsidRPr="001C326C">
        <w:rPr>
          <w:sz w:val="22"/>
          <w:szCs w:val="22"/>
        </w:rPr>
        <w:t>documentation is complete, true, and correct to the best of my knowledge, information</w:t>
      </w:r>
      <w:r w:rsidR="00824A4F">
        <w:rPr>
          <w:sz w:val="22"/>
          <w:szCs w:val="22"/>
        </w:rPr>
        <w:t>,</w:t>
      </w:r>
      <w:r w:rsidRPr="001C326C">
        <w:rPr>
          <w:sz w:val="22"/>
          <w:szCs w:val="22"/>
        </w:rPr>
        <w:t xml:space="preserve"> and belief</w:t>
      </w:r>
      <w:r w:rsidR="00952061" w:rsidRPr="001C326C">
        <w:rPr>
          <w:sz w:val="22"/>
          <w:szCs w:val="22"/>
        </w:rPr>
        <w:t xml:space="preserve">.  </w:t>
      </w:r>
      <w:r w:rsidR="00952061" w:rsidRPr="001C326C">
        <w:rPr>
          <w:b/>
          <w:bCs/>
          <w:sz w:val="22"/>
          <w:szCs w:val="22"/>
        </w:rPr>
        <w:t xml:space="preserve"> </w:t>
      </w:r>
    </w:p>
    <w:p w14:paraId="5AEB804F" w14:textId="1EDF6DE2" w:rsidR="004575BF" w:rsidRPr="001C326C" w:rsidRDefault="009B1A1B" w:rsidP="001C326C">
      <w:pPr>
        <w:widowControl/>
        <w:spacing w:after="120"/>
        <w:ind w:firstLine="720"/>
        <w:jc w:val="both"/>
        <w:rPr>
          <w:bCs/>
          <w:sz w:val="22"/>
          <w:szCs w:val="22"/>
        </w:rPr>
      </w:pPr>
      <w:r w:rsidRPr="001C326C">
        <w:rPr>
          <w:sz w:val="22"/>
          <w:szCs w:val="22"/>
        </w:rPr>
        <w:t xml:space="preserve">I have attached </w:t>
      </w:r>
      <w:r w:rsidR="00255A56" w:rsidRPr="001C326C">
        <w:rPr>
          <w:sz w:val="22"/>
          <w:szCs w:val="22"/>
        </w:rPr>
        <w:t>appropriate</w:t>
      </w:r>
      <w:r w:rsidRPr="001C326C">
        <w:rPr>
          <w:sz w:val="22"/>
          <w:szCs w:val="22"/>
        </w:rPr>
        <w:t xml:space="preserve"> supporting documentation</w:t>
      </w:r>
      <w:r w:rsidR="00255A56" w:rsidRPr="001C326C">
        <w:rPr>
          <w:sz w:val="22"/>
          <w:szCs w:val="22"/>
        </w:rPr>
        <w:t xml:space="preserve"> as described on the Accommodations Documentation Checklist, which appears on page 2 of th</w:t>
      </w:r>
      <w:r w:rsidR="00A00358" w:rsidRPr="001C326C">
        <w:rPr>
          <w:sz w:val="22"/>
          <w:szCs w:val="22"/>
        </w:rPr>
        <w:t>is</w:t>
      </w:r>
      <w:r w:rsidR="006512DC" w:rsidRPr="001C326C">
        <w:rPr>
          <w:sz w:val="22"/>
          <w:szCs w:val="22"/>
        </w:rPr>
        <w:t xml:space="preserve"> Accommodations </w:t>
      </w:r>
      <w:r w:rsidR="00A00358" w:rsidRPr="001C326C">
        <w:rPr>
          <w:sz w:val="22"/>
          <w:szCs w:val="22"/>
        </w:rPr>
        <w:t>R</w:t>
      </w:r>
      <w:r w:rsidR="006512DC" w:rsidRPr="001C326C">
        <w:rPr>
          <w:sz w:val="22"/>
          <w:szCs w:val="22"/>
        </w:rPr>
        <w:t xml:space="preserve">equest </w:t>
      </w:r>
      <w:r w:rsidR="00A00358" w:rsidRPr="001C326C">
        <w:rPr>
          <w:sz w:val="22"/>
          <w:szCs w:val="22"/>
        </w:rPr>
        <w:t>F</w:t>
      </w:r>
      <w:r w:rsidR="006512DC" w:rsidRPr="001C326C">
        <w:rPr>
          <w:sz w:val="22"/>
          <w:szCs w:val="22"/>
        </w:rPr>
        <w:t>orm packet</w:t>
      </w:r>
      <w:r w:rsidRPr="001C326C">
        <w:rPr>
          <w:bCs/>
          <w:sz w:val="22"/>
          <w:szCs w:val="22"/>
        </w:rPr>
        <w:t>.</w:t>
      </w:r>
      <w:r w:rsidR="00982597" w:rsidRPr="001C326C">
        <w:rPr>
          <w:sz w:val="22"/>
          <w:szCs w:val="22"/>
        </w:rPr>
        <w:t xml:space="preserve"> ****</w:t>
      </w:r>
    </w:p>
    <w:p w14:paraId="1528CEFD" w14:textId="1858C373" w:rsidR="00952061" w:rsidRPr="001C326C" w:rsidRDefault="009B1A1B" w:rsidP="001C326C">
      <w:pPr>
        <w:widowControl/>
        <w:spacing w:after="120"/>
        <w:ind w:firstLine="720"/>
        <w:jc w:val="both"/>
        <w:rPr>
          <w:b/>
          <w:bCs/>
          <w:sz w:val="22"/>
          <w:szCs w:val="22"/>
        </w:rPr>
      </w:pPr>
      <w:r w:rsidRPr="001C326C">
        <w:rPr>
          <w:sz w:val="22"/>
          <w:szCs w:val="22"/>
        </w:rPr>
        <w:t xml:space="preserve">  </w:t>
      </w:r>
      <w:r w:rsidR="00952061" w:rsidRPr="001C326C">
        <w:rPr>
          <w:b/>
          <w:bCs/>
          <w:sz w:val="22"/>
          <w:szCs w:val="22"/>
        </w:rPr>
        <w:t xml:space="preserve">I have read and understand the information </w:t>
      </w:r>
      <w:r w:rsidR="00E6306C">
        <w:rPr>
          <w:b/>
          <w:bCs/>
          <w:sz w:val="22"/>
          <w:szCs w:val="22"/>
        </w:rPr>
        <w:t xml:space="preserve">on page 3 </w:t>
      </w:r>
      <w:r w:rsidR="00952061" w:rsidRPr="001C326C">
        <w:rPr>
          <w:b/>
          <w:bCs/>
          <w:sz w:val="22"/>
          <w:szCs w:val="22"/>
        </w:rPr>
        <w:t xml:space="preserve">regarding the format and schedule of the standard administration of the UBE in Maryland and the format of accommodated testing for applicants seeking extended testing time.  I agree to accept </w:t>
      </w:r>
      <w:r w:rsidR="004B2C7B">
        <w:rPr>
          <w:b/>
          <w:bCs/>
          <w:sz w:val="22"/>
          <w:szCs w:val="22"/>
        </w:rPr>
        <w:t>a</w:t>
      </w:r>
      <w:r w:rsidR="00952061" w:rsidRPr="001C326C">
        <w:rPr>
          <w:b/>
          <w:bCs/>
          <w:sz w:val="22"/>
          <w:szCs w:val="22"/>
        </w:rPr>
        <w:t xml:space="preserve"> </w:t>
      </w:r>
      <w:r w:rsidR="006A4EF5">
        <w:rPr>
          <w:b/>
          <w:bCs/>
          <w:sz w:val="22"/>
          <w:szCs w:val="22"/>
        </w:rPr>
        <w:t xml:space="preserve">modified </w:t>
      </w:r>
      <w:r w:rsidR="000E34F3">
        <w:rPr>
          <w:b/>
          <w:bCs/>
          <w:sz w:val="22"/>
          <w:szCs w:val="22"/>
        </w:rPr>
        <w:t>testing schedule as determined by SBLE.</w:t>
      </w:r>
    </w:p>
    <w:p w14:paraId="62219BF1" w14:textId="59997FBF" w:rsidR="009B1A1B" w:rsidRPr="001C326C" w:rsidRDefault="009B1A1B" w:rsidP="001C326C">
      <w:pPr>
        <w:widowControl/>
        <w:spacing w:after="120"/>
        <w:ind w:firstLine="720"/>
        <w:jc w:val="both"/>
        <w:rPr>
          <w:sz w:val="22"/>
          <w:szCs w:val="22"/>
        </w:rPr>
      </w:pPr>
      <w:r w:rsidRPr="001C326C">
        <w:rPr>
          <w:sz w:val="22"/>
          <w:szCs w:val="22"/>
        </w:rPr>
        <w:t>I agree that I will submit to an independent examination by a professional selected and paid by the State Board of Law Examiners, if so required by the Board to evaluate my alleged disability.</w:t>
      </w:r>
    </w:p>
    <w:p w14:paraId="469F9F9B" w14:textId="77777777" w:rsidR="009B1A1B" w:rsidRPr="001C326C" w:rsidRDefault="009B1A1B" w:rsidP="001C326C">
      <w:pPr>
        <w:widowControl/>
        <w:spacing w:after="120"/>
        <w:ind w:firstLine="720"/>
        <w:jc w:val="both"/>
        <w:rPr>
          <w:sz w:val="22"/>
          <w:szCs w:val="22"/>
        </w:rPr>
      </w:pPr>
      <w:r w:rsidRPr="001C326C">
        <w:rPr>
          <w:sz w:val="22"/>
          <w:szCs w:val="22"/>
        </w:rPr>
        <w:t xml:space="preserve">I authorize the State Board of Law Examiners to release a copy of any documentation submitted in connection with this request to </w:t>
      </w:r>
      <w:r w:rsidR="00982597" w:rsidRPr="001C326C">
        <w:rPr>
          <w:sz w:val="22"/>
          <w:szCs w:val="22"/>
        </w:rPr>
        <w:t>one or more</w:t>
      </w:r>
      <w:r w:rsidRPr="001C326C">
        <w:rPr>
          <w:sz w:val="22"/>
          <w:szCs w:val="22"/>
        </w:rPr>
        <w:t xml:space="preserve"> professional</w:t>
      </w:r>
      <w:r w:rsidR="00982597" w:rsidRPr="001C326C">
        <w:rPr>
          <w:sz w:val="22"/>
          <w:szCs w:val="22"/>
        </w:rPr>
        <w:t>s</w:t>
      </w:r>
      <w:r w:rsidRPr="001C326C">
        <w:rPr>
          <w:sz w:val="22"/>
          <w:szCs w:val="22"/>
        </w:rPr>
        <w:t xml:space="preserve"> selected by the Board to independently evaluate my alleged disability.  I hereby release, discharge, and hold harmless the State Board of Law Examiners, its employees, agents, successors and assigns, including any professional</w:t>
      </w:r>
      <w:r w:rsidR="00982597" w:rsidRPr="001C326C">
        <w:rPr>
          <w:sz w:val="22"/>
          <w:szCs w:val="22"/>
        </w:rPr>
        <w:t>(s)</w:t>
      </w:r>
      <w:r w:rsidRPr="001C326C">
        <w:rPr>
          <w:sz w:val="22"/>
          <w:szCs w:val="22"/>
        </w:rPr>
        <w:t xml:space="preserve"> engaged by the Board to evaluate my alleged disability, from any and all liabilities of every nature and kind arising out of the furnishing, inspection, receipt and evaluation of any documents, reports, records, or other information or arising out of an independent examination by a professional selected and paid by the Board.</w:t>
      </w:r>
    </w:p>
    <w:p w14:paraId="74BAD054" w14:textId="77777777" w:rsidR="009B1A1B" w:rsidRPr="001C326C" w:rsidRDefault="009B1A1B" w:rsidP="00995FE7">
      <w:pPr>
        <w:widowControl/>
        <w:jc w:val="both"/>
        <w:rPr>
          <w:sz w:val="22"/>
          <w:szCs w:val="22"/>
          <w:u w:val="single"/>
        </w:rPr>
      </w:pPr>
    </w:p>
    <w:p w14:paraId="6189775F" w14:textId="11A5BC5A" w:rsidR="00A00358" w:rsidRPr="001C326C" w:rsidRDefault="00A00358" w:rsidP="008D0B45">
      <w:pPr>
        <w:widowControl/>
        <w:ind w:left="1440" w:firstLine="3600"/>
        <w:jc w:val="both"/>
        <w:rPr>
          <w:sz w:val="22"/>
          <w:szCs w:val="22"/>
        </w:rPr>
      </w:pPr>
      <w:r w:rsidRPr="001C326C">
        <w:rPr>
          <w:sz w:val="22"/>
          <w:szCs w:val="22"/>
          <w:u w:val="single"/>
        </w:rPr>
        <w:t>___________________________________________________</w:t>
      </w:r>
    </w:p>
    <w:p w14:paraId="7DB0E3BB" w14:textId="4F17DD16" w:rsidR="009B1A1B" w:rsidRPr="001C326C" w:rsidRDefault="009B1A1B">
      <w:pPr>
        <w:widowControl/>
        <w:ind w:left="1440" w:firstLine="3600"/>
        <w:jc w:val="both"/>
        <w:rPr>
          <w:sz w:val="22"/>
          <w:szCs w:val="22"/>
        </w:rPr>
      </w:pPr>
      <w:r w:rsidRPr="001C326C">
        <w:rPr>
          <w:sz w:val="22"/>
          <w:szCs w:val="22"/>
        </w:rPr>
        <w:t>Signature of Applicant and Date of Affirmation/Release</w:t>
      </w:r>
    </w:p>
    <w:p w14:paraId="061D7CC4" w14:textId="77777777" w:rsidR="00982597" w:rsidRPr="001C326C" w:rsidRDefault="00982597" w:rsidP="00995FE7">
      <w:pPr>
        <w:widowControl/>
        <w:jc w:val="both"/>
        <w:rPr>
          <w:b/>
          <w:bCs/>
          <w:sz w:val="22"/>
          <w:szCs w:val="22"/>
        </w:rPr>
      </w:pPr>
    </w:p>
    <w:p w14:paraId="34481A2F" w14:textId="254D2578" w:rsidR="005178CC" w:rsidRPr="001C326C" w:rsidRDefault="009B1A1B" w:rsidP="00995FE7">
      <w:pPr>
        <w:widowControl/>
        <w:jc w:val="both"/>
        <w:rPr>
          <w:sz w:val="22"/>
          <w:szCs w:val="22"/>
        </w:rPr>
      </w:pPr>
      <w:r w:rsidRPr="001C326C">
        <w:rPr>
          <w:b/>
          <w:bCs/>
          <w:sz w:val="22"/>
          <w:szCs w:val="22"/>
        </w:rPr>
        <w:t>*</w:t>
      </w:r>
      <w:r w:rsidR="00982597" w:rsidRPr="001C326C">
        <w:rPr>
          <w:b/>
          <w:bCs/>
          <w:sz w:val="22"/>
          <w:szCs w:val="22"/>
        </w:rPr>
        <w:t>***</w:t>
      </w:r>
      <w:r w:rsidRPr="001C326C">
        <w:rPr>
          <w:b/>
          <w:bCs/>
          <w:sz w:val="22"/>
          <w:szCs w:val="22"/>
        </w:rPr>
        <w:t>EXAM REPEATERS: You must complete and submit this form by the filing deadline for each examination you intend to take.  However, you need not submit any supporting documentation if you request the same accommodations previously approved for you for a prior examination</w:t>
      </w:r>
      <w:r w:rsidR="00952061" w:rsidRPr="001C326C">
        <w:rPr>
          <w:b/>
          <w:bCs/>
          <w:sz w:val="22"/>
          <w:szCs w:val="22"/>
        </w:rPr>
        <w:t xml:space="preserve"> in Maryland</w:t>
      </w:r>
      <w:r w:rsidRPr="001C326C">
        <w:rPr>
          <w:b/>
          <w:bCs/>
          <w:sz w:val="22"/>
          <w:szCs w:val="22"/>
        </w:rPr>
        <w:t>.</w:t>
      </w:r>
      <w:r w:rsidRPr="001C326C">
        <w:rPr>
          <w:sz w:val="22"/>
          <w:szCs w:val="22"/>
        </w:rPr>
        <w:t xml:space="preserve">  </w:t>
      </w:r>
      <w:r w:rsidRPr="001C326C">
        <w:rPr>
          <w:b/>
          <w:bCs/>
          <w:sz w:val="22"/>
          <w:szCs w:val="22"/>
        </w:rPr>
        <w:t>If you are requesting accommodations not previously approved</w:t>
      </w:r>
      <w:r w:rsidR="002E29F7" w:rsidRPr="001C326C">
        <w:rPr>
          <w:b/>
          <w:bCs/>
          <w:sz w:val="22"/>
          <w:szCs w:val="22"/>
        </w:rPr>
        <w:t>, including modifications of previously approved accommodations due to remote testing conditions</w:t>
      </w:r>
      <w:r w:rsidRPr="001C326C">
        <w:rPr>
          <w:b/>
          <w:bCs/>
          <w:sz w:val="22"/>
          <w:szCs w:val="22"/>
        </w:rPr>
        <w:t xml:space="preserve">, you must attach relevant documentation, including an updated Evaluation Report by a physician or other appropriate health professional supporting your request for additional </w:t>
      </w:r>
      <w:r w:rsidR="00255A56" w:rsidRPr="001C326C">
        <w:rPr>
          <w:b/>
          <w:bCs/>
          <w:sz w:val="22"/>
          <w:szCs w:val="22"/>
        </w:rPr>
        <w:t xml:space="preserve">or different </w:t>
      </w:r>
      <w:r w:rsidRPr="001C326C">
        <w:rPr>
          <w:b/>
          <w:bCs/>
          <w:sz w:val="22"/>
          <w:szCs w:val="22"/>
        </w:rPr>
        <w:t>accommodations.</w:t>
      </w:r>
      <w:r w:rsidRPr="001C326C">
        <w:rPr>
          <w:sz w:val="22"/>
          <w:szCs w:val="22"/>
        </w:rPr>
        <w:t xml:space="preserve"> </w:t>
      </w:r>
    </w:p>
    <w:p w14:paraId="084B6DF6" w14:textId="1E378205" w:rsidR="006512DC" w:rsidRPr="00463680" w:rsidRDefault="006512DC">
      <w:pPr>
        <w:widowControl/>
        <w:autoSpaceDE/>
        <w:autoSpaceDN/>
        <w:adjustRightInd/>
        <w:rPr>
          <w:sz w:val="20"/>
          <w:szCs w:val="20"/>
        </w:rPr>
      </w:pPr>
    </w:p>
    <w:p w14:paraId="687F7212" w14:textId="77777777" w:rsidR="000E34F3" w:rsidRDefault="000E34F3">
      <w:pPr>
        <w:widowControl/>
        <w:autoSpaceDE/>
        <w:autoSpaceDN/>
        <w:adjustRightInd/>
        <w:rPr>
          <w:b/>
          <w:bCs/>
          <w:sz w:val="22"/>
          <w:szCs w:val="22"/>
          <w:u w:val="single"/>
        </w:rPr>
      </w:pPr>
      <w:r>
        <w:rPr>
          <w:b/>
          <w:bCs/>
          <w:sz w:val="22"/>
          <w:szCs w:val="22"/>
          <w:u w:val="single"/>
        </w:rPr>
        <w:br w:type="page"/>
      </w:r>
    </w:p>
    <w:p w14:paraId="017C50EE" w14:textId="6DEAA7F3" w:rsidR="006512DC" w:rsidRPr="00BB7B7B" w:rsidRDefault="008D0B45" w:rsidP="006512DC">
      <w:pPr>
        <w:widowControl/>
        <w:autoSpaceDE/>
        <w:autoSpaceDN/>
        <w:adjustRightInd/>
        <w:jc w:val="center"/>
        <w:rPr>
          <w:b/>
          <w:bCs/>
          <w:sz w:val="22"/>
          <w:szCs w:val="22"/>
          <w:u w:val="single"/>
        </w:rPr>
      </w:pPr>
      <w:r w:rsidRPr="00BB7B7B">
        <w:rPr>
          <w:b/>
          <w:bCs/>
          <w:sz w:val="22"/>
          <w:szCs w:val="22"/>
          <w:u w:val="single"/>
        </w:rPr>
        <w:lastRenderedPageBreak/>
        <w:t>Applicant’s Request for ADA Test Accommodations</w:t>
      </w:r>
    </w:p>
    <w:p w14:paraId="1545DD6C" w14:textId="7C7FF0E7" w:rsidR="006512DC" w:rsidRPr="00BB7B7B" w:rsidRDefault="008D0B45" w:rsidP="001C326C">
      <w:pPr>
        <w:widowControl/>
        <w:autoSpaceDE/>
        <w:autoSpaceDN/>
        <w:adjustRightInd/>
        <w:jc w:val="center"/>
        <w:rPr>
          <w:b/>
          <w:bCs/>
          <w:sz w:val="22"/>
          <w:szCs w:val="22"/>
          <w:u w:val="single"/>
        </w:rPr>
      </w:pPr>
      <w:r w:rsidRPr="00BB7B7B">
        <w:rPr>
          <w:b/>
          <w:bCs/>
          <w:sz w:val="22"/>
          <w:szCs w:val="22"/>
          <w:u w:val="single"/>
        </w:rPr>
        <w:t>DOCUMENT CHECKLIST</w:t>
      </w:r>
    </w:p>
    <w:p w14:paraId="4C1E77A5" w14:textId="77777777" w:rsidR="006512DC" w:rsidRPr="00BB7B7B" w:rsidRDefault="006512DC">
      <w:pPr>
        <w:widowControl/>
        <w:autoSpaceDE/>
        <w:autoSpaceDN/>
        <w:adjustRightInd/>
        <w:rPr>
          <w:b/>
          <w:bCs/>
          <w:sz w:val="22"/>
          <w:szCs w:val="22"/>
          <w:u w:val="single"/>
        </w:rPr>
      </w:pPr>
    </w:p>
    <w:p w14:paraId="428529CC" w14:textId="0DE9518A" w:rsidR="006512DC" w:rsidRPr="00BB7B7B" w:rsidRDefault="006512DC" w:rsidP="00B37640">
      <w:pPr>
        <w:widowControl/>
        <w:autoSpaceDE/>
        <w:autoSpaceDN/>
        <w:adjustRightInd/>
        <w:ind w:firstLine="720"/>
        <w:rPr>
          <w:sz w:val="22"/>
          <w:szCs w:val="22"/>
        </w:rPr>
      </w:pPr>
      <w:r w:rsidRPr="00BB7B7B">
        <w:rPr>
          <w:sz w:val="22"/>
          <w:szCs w:val="22"/>
        </w:rPr>
        <w:t>I have attached to this completed, signed, Accommodations Request Form the following required documentation:</w:t>
      </w:r>
    </w:p>
    <w:p w14:paraId="6BCDB68A" w14:textId="5349BB8A" w:rsidR="006512DC" w:rsidRPr="001C326C" w:rsidRDefault="006512DC">
      <w:pPr>
        <w:widowControl/>
        <w:autoSpaceDE/>
        <w:autoSpaceDN/>
        <w:adjustRightInd/>
      </w:pPr>
    </w:p>
    <w:tbl>
      <w:tblPr>
        <w:tblStyle w:val="TableGrid"/>
        <w:tblW w:w="0" w:type="auto"/>
        <w:tblLook w:val="04A0" w:firstRow="1" w:lastRow="0" w:firstColumn="1" w:lastColumn="0" w:noHBand="0" w:noVBand="1"/>
      </w:tblPr>
      <w:tblGrid>
        <w:gridCol w:w="445"/>
        <w:gridCol w:w="5220"/>
        <w:gridCol w:w="5125"/>
      </w:tblGrid>
      <w:tr w:rsidR="006512DC" w:rsidRPr="00B37640" w14:paraId="4F877533" w14:textId="77777777" w:rsidTr="00BB7B7B">
        <w:tc>
          <w:tcPr>
            <w:tcW w:w="445" w:type="dxa"/>
          </w:tcPr>
          <w:p w14:paraId="044B71A8" w14:textId="51CE85F3" w:rsidR="006512DC" w:rsidRPr="00B37640" w:rsidRDefault="006512DC" w:rsidP="001C326C">
            <w:pPr>
              <w:widowControl/>
              <w:autoSpaceDE/>
              <w:autoSpaceDN/>
              <w:adjustRightInd/>
              <w:spacing w:after="120"/>
              <w:rPr>
                <w:sz w:val="22"/>
                <w:szCs w:val="22"/>
              </w:rPr>
            </w:pPr>
            <w:r w:rsidRPr="00B37640">
              <w:rPr>
                <w:sz w:val="22"/>
                <w:szCs w:val="22"/>
              </w:rPr>
              <w:t>1)</w:t>
            </w:r>
          </w:p>
        </w:tc>
        <w:tc>
          <w:tcPr>
            <w:tcW w:w="5220" w:type="dxa"/>
          </w:tcPr>
          <w:p w14:paraId="5D53DC32" w14:textId="3FF7DF0C" w:rsidR="006512DC" w:rsidRPr="00824A4F" w:rsidRDefault="006512DC" w:rsidP="001C326C">
            <w:pPr>
              <w:widowControl/>
              <w:autoSpaceDE/>
              <w:autoSpaceDN/>
              <w:adjustRightInd/>
              <w:spacing w:after="120"/>
              <w:rPr>
                <w:bCs/>
                <w:i/>
                <w:iCs/>
                <w:sz w:val="22"/>
                <w:szCs w:val="22"/>
              </w:rPr>
            </w:pPr>
            <w:r w:rsidRPr="00B37640">
              <w:rPr>
                <w:sz w:val="22"/>
                <w:szCs w:val="22"/>
              </w:rPr>
              <w:t xml:space="preserve"> </w:t>
            </w:r>
            <w:r w:rsidR="00275477">
              <w:rPr>
                <w:sz w:val="22"/>
                <w:szCs w:val="22"/>
              </w:rPr>
              <w:t>R</w:t>
            </w:r>
            <w:r w:rsidRPr="00B37640">
              <w:rPr>
                <w:sz w:val="22"/>
                <w:szCs w:val="22"/>
              </w:rPr>
              <w:t xml:space="preserve">equired </w:t>
            </w:r>
            <w:r w:rsidRPr="00B37640">
              <w:rPr>
                <w:b/>
                <w:bCs/>
                <w:sz w:val="22"/>
                <w:szCs w:val="22"/>
              </w:rPr>
              <w:t>Evaluation Report</w:t>
            </w:r>
            <w:r w:rsidRPr="00B37640">
              <w:rPr>
                <w:bCs/>
                <w:sz w:val="22"/>
                <w:szCs w:val="22"/>
              </w:rPr>
              <w:t xml:space="preserve"> </w:t>
            </w:r>
            <w:r w:rsidR="00E6306C">
              <w:rPr>
                <w:bCs/>
                <w:sz w:val="22"/>
                <w:szCs w:val="22"/>
              </w:rPr>
              <w:t xml:space="preserve">and/or other </w:t>
            </w:r>
            <w:r w:rsidR="00894463">
              <w:rPr>
                <w:bCs/>
                <w:sz w:val="22"/>
                <w:szCs w:val="22"/>
              </w:rPr>
              <w:t xml:space="preserve">written recommendation </w:t>
            </w:r>
            <w:r w:rsidRPr="00B37640">
              <w:rPr>
                <w:bCs/>
                <w:sz w:val="22"/>
                <w:szCs w:val="22"/>
              </w:rPr>
              <w:t>from my treating healthcare provider</w:t>
            </w:r>
            <w:r w:rsidR="00274C5A">
              <w:rPr>
                <w:bCs/>
                <w:sz w:val="22"/>
                <w:szCs w:val="22"/>
              </w:rPr>
              <w:t>(s)</w:t>
            </w:r>
          </w:p>
        </w:tc>
        <w:tc>
          <w:tcPr>
            <w:tcW w:w="5125" w:type="dxa"/>
          </w:tcPr>
          <w:p w14:paraId="753363C5" w14:textId="3421E19C" w:rsidR="006512DC" w:rsidRPr="00B37640" w:rsidRDefault="006512DC" w:rsidP="001C326C">
            <w:pPr>
              <w:widowControl/>
              <w:autoSpaceDE/>
              <w:autoSpaceDN/>
              <w:adjustRightInd/>
              <w:spacing w:after="120"/>
              <w:rPr>
                <w:sz w:val="22"/>
                <w:szCs w:val="22"/>
              </w:rPr>
            </w:pP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w:t>
            </w:r>
          </w:p>
        </w:tc>
      </w:tr>
      <w:tr w:rsidR="00A05711" w:rsidRPr="00B37640" w14:paraId="46C87804" w14:textId="77777777" w:rsidTr="00BB7B7B">
        <w:tc>
          <w:tcPr>
            <w:tcW w:w="445" w:type="dxa"/>
          </w:tcPr>
          <w:p w14:paraId="77FC1684" w14:textId="283A5A12" w:rsidR="00A05711" w:rsidRPr="00B37640" w:rsidRDefault="00A05711" w:rsidP="00702E74">
            <w:pPr>
              <w:widowControl/>
              <w:autoSpaceDE/>
              <w:autoSpaceDN/>
              <w:adjustRightInd/>
              <w:spacing w:after="120"/>
              <w:rPr>
                <w:sz w:val="22"/>
                <w:szCs w:val="22"/>
              </w:rPr>
            </w:pPr>
            <w:r w:rsidRPr="00B37640">
              <w:rPr>
                <w:sz w:val="22"/>
                <w:szCs w:val="22"/>
              </w:rPr>
              <w:t>2)</w:t>
            </w:r>
          </w:p>
        </w:tc>
        <w:tc>
          <w:tcPr>
            <w:tcW w:w="5220" w:type="dxa"/>
          </w:tcPr>
          <w:p w14:paraId="1CF8BE4A" w14:textId="22618F14" w:rsidR="00A05711" w:rsidRPr="00B37640" w:rsidRDefault="00275477" w:rsidP="00702E74">
            <w:pPr>
              <w:widowControl/>
              <w:autoSpaceDE/>
              <w:autoSpaceDN/>
              <w:adjustRightInd/>
              <w:spacing w:after="120"/>
              <w:rPr>
                <w:b/>
                <w:sz w:val="22"/>
                <w:szCs w:val="22"/>
              </w:rPr>
            </w:pPr>
            <w:r>
              <w:rPr>
                <w:bCs/>
                <w:sz w:val="22"/>
                <w:szCs w:val="22"/>
              </w:rPr>
              <w:t>R</w:t>
            </w:r>
            <w:r w:rsidR="00A05711" w:rsidRPr="00B37640">
              <w:rPr>
                <w:bCs/>
                <w:sz w:val="22"/>
                <w:szCs w:val="22"/>
              </w:rPr>
              <w:t>equired</w:t>
            </w:r>
            <w:r w:rsidR="00A05711" w:rsidRPr="00B37640">
              <w:rPr>
                <w:b/>
                <w:sz w:val="22"/>
                <w:szCs w:val="22"/>
              </w:rPr>
              <w:t xml:space="preserve"> official law school </w:t>
            </w:r>
            <w:r w:rsidR="00A05711" w:rsidRPr="00B37640">
              <w:rPr>
                <w:bCs/>
                <w:sz w:val="22"/>
                <w:szCs w:val="22"/>
              </w:rPr>
              <w:t>and</w:t>
            </w:r>
            <w:r w:rsidR="00A05711" w:rsidRPr="00B37640">
              <w:rPr>
                <w:b/>
                <w:sz w:val="22"/>
                <w:szCs w:val="22"/>
              </w:rPr>
              <w:t xml:space="preserve"> college </w:t>
            </w:r>
            <w:proofErr w:type="gramStart"/>
            <w:r w:rsidR="00A05711" w:rsidRPr="00B37640">
              <w:rPr>
                <w:b/>
                <w:sz w:val="22"/>
                <w:szCs w:val="22"/>
              </w:rPr>
              <w:t>transcripts</w:t>
            </w:r>
            <w:proofErr w:type="gramEnd"/>
            <w:r w:rsidR="00A05711" w:rsidRPr="00B37640">
              <w:rPr>
                <w:b/>
                <w:sz w:val="22"/>
                <w:szCs w:val="22"/>
              </w:rPr>
              <w:t xml:space="preserve"> </w:t>
            </w:r>
          </w:p>
          <w:p w14:paraId="0DA8EBF0" w14:textId="77777777" w:rsidR="00A05711" w:rsidRPr="00B37640" w:rsidRDefault="00A05711" w:rsidP="00702E74">
            <w:pPr>
              <w:pStyle w:val="ListParagraph"/>
              <w:widowControl/>
              <w:autoSpaceDE/>
              <w:autoSpaceDN/>
              <w:adjustRightInd/>
              <w:spacing w:after="120"/>
              <w:rPr>
                <w:sz w:val="22"/>
                <w:szCs w:val="22"/>
              </w:rPr>
            </w:pPr>
          </w:p>
        </w:tc>
        <w:tc>
          <w:tcPr>
            <w:tcW w:w="5125" w:type="dxa"/>
          </w:tcPr>
          <w:p w14:paraId="19AD7A9E" w14:textId="65F8DF23" w:rsidR="005C28ED" w:rsidRPr="00B37640" w:rsidRDefault="005C28ED" w:rsidP="005C28ED">
            <w:pPr>
              <w:widowControl/>
              <w:autoSpaceDE/>
              <w:autoSpaceDN/>
              <w:adjustRightInd/>
              <w:spacing w:after="120"/>
              <w:rPr>
                <w:sz w:val="22"/>
                <w:szCs w:val="22"/>
              </w:rPr>
            </w:pPr>
            <w:r w:rsidRPr="00BB7B7B">
              <w:rPr>
                <w:b/>
                <w:bCs/>
                <w:sz w:val="22"/>
                <w:szCs w:val="22"/>
              </w:rPr>
              <w:t>College</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 because </w:t>
            </w:r>
            <w:r w:rsidR="002A0691">
              <w:rPr>
                <w:sz w:val="22"/>
                <w:szCs w:val="22"/>
              </w:rPr>
              <w:t xml:space="preserve">I </w:t>
            </w:r>
            <w:r>
              <w:rPr>
                <w:sz w:val="22"/>
                <w:szCs w:val="22"/>
              </w:rPr>
              <w:t>previously filed my college transcript with SBLE</w:t>
            </w:r>
          </w:p>
          <w:p w14:paraId="771048DF" w14:textId="1F0EE665" w:rsidR="00A05711" w:rsidRPr="00B37640" w:rsidRDefault="005C28ED" w:rsidP="005C28ED">
            <w:pPr>
              <w:widowControl/>
              <w:autoSpaceDE/>
              <w:autoSpaceDN/>
              <w:adjustRightInd/>
              <w:spacing w:after="120"/>
              <w:rPr>
                <w:sz w:val="22"/>
                <w:szCs w:val="22"/>
              </w:rPr>
            </w:pPr>
            <w:r w:rsidRPr="00BB7B7B">
              <w:rPr>
                <w:b/>
                <w:bCs/>
                <w:sz w:val="22"/>
                <w:szCs w:val="22"/>
              </w:rPr>
              <w:t>Law School</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 because I </w:t>
            </w:r>
            <w:r>
              <w:rPr>
                <w:sz w:val="22"/>
                <w:szCs w:val="22"/>
              </w:rPr>
              <w:t xml:space="preserve">previously filed my </w:t>
            </w:r>
            <w:r w:rsidR="00307FB6">
              <w:rPr>
                <w:sz w:val="22"/>
                <w:szCs w:val="22"/>
              </w:rPr>
              <w:t>law school</w:t>
            </w:r>
            <w:r>
              <w:rPr>
                <w:sz w:val="22"/>
                <w:szCs w:val="22"/>
              </w:rPr>
              <w:t xml:space="preserve"> transcript with SBLE</w:t>
            </w:r>
          </w:p>
        </w:tc>
      </w:tr>
      <w:tr w:rsidR="00A05711" w:rsidRPr="00B37640" w14:paraId="5BAD710A" w14:textId="77777777" w:rsidTr="00BB7B7B">
        <w:tc>
          <w:tcPr>
            <w:tcW w:w="445" w:type="dxa"/>
          </w:tcPr>
          <w:p w14:paraId="78DC88FE" w14:textId="69A704C9" w:rsidR="00A05711" w:rsidRPr="00B37640" w:rsidRDefault="00A05711" w:rsidP="00702E74">
            <w:pPr>
              <w:widowControl/>
              <w:autoSpaceDE/>
              <w:autoSpaceDN/>
              <w:adjustRightInd/>
              <w:spacing w:after="120"/>
              <w:rPr>
                <w:sz w:val="22"/>
                <w:szCs w:val="22"/>
              </w:rPr>
            </w:pPr>
            <w:r w:rsidRPr="00B37640">
              <w:rPr>
                <w:sz w:val="22"/>
                <w:szCs w:val="22"/>
              </w:rPr>
              <w:t>3)</w:t>
            </w:r>
          </w:p>
        </w:tc>
        <w:tc>
          <w:tcPr>
            <w:tcW w:w="5220" w:type="dxa"/>
          </w:tcPr>
          <w:p w14:paraId="3F805EC7" w14:textId="2D90ACCA" w:rsidR="00A05711" w:rsidRPr="00B37640" w:rsidRDefault="00275477" w:rsidP="00702E74">
            <w:pPr>
              <w:widowControl/>
              <w:autoSpaceDE/>
              <w:autoSpaceDN/>
              <w:adjustRightInd/>
              <w:spacing w:after="120"/>
              <w:rPr>
                <w:b/>
                <w:bCs/>
                <w:sz w:val="22"/>
                <w:szCs w:val="22"/>
              </w:rPr>
            </w:pPr>
            <w:r>
              <w:rPr>
                <w:sz w:val="22"/>
                <w:szCs w:val="22"/>
              </w:rPr>
              <w:t>R</w:t>
            </w:r>
            <w:r w:rsidR="00A05711" w:rsidRPr="00B37640">
              <w:rPr>
                <w:sz w:val="22"/>
                <w:szCs w:val="22"/>
              </w:rPr>
              <w:t xml:space="preserve">equired </w:t>
            </w:r>
            <w:r w:rsidR="00A05711" w:rsidRPr="00B37640">
              <w:rPr>
                <w:b/>
                <w:bCs/>
                <w:sz w:val="22"/>
                <w:szCs w:val="22"/>
              </w:rPr>
              <w:t>score reports for the SAT and/or ACT, LSAT, and the MPRE.</w:t>
            </w:r>
          </w:p>
          <w:p w14:paraId="0F53562B" w14:textId="679499DF" w:rsidR="00A05711" w:rsidRPr="002A0691" w:rsidRDefault="00A05711" w:rsidP="002A0691">
            <w:pPr>
              <w:pStyle w:val="ListParagraph"/>
              <w:widowControl/>
              <w:numPr>
                <w:ilvl w:val="0"/>
                <w:numId w:val="5"/>
              </w:numPr>
              <w:autoSpaceDE/>
              <w:autoSpaceDN/>
              <w:adjustRightInd/>
              <w:spacing w:after="120"/>
              <w:rPr>
                <w:i/>
                <w:iCs/>
                <w:sz w:val="22"/>
                <w:szCs w:val="22"/>
              </w:rPr>
            </w:pPr>
            <w:r w:rsidRPr="00B37640">
              <w:rPr>
                <w:i/>
                <w:iCs/>
                <w:sz w:val="22"/>
                <w:szCs w:val="22"/>
              </w:rPr>
              <w:t xml:space="preserve">Standardized test score reports must be included regardless of whether accommodations were granted for those tests </w:t>
            </w:r>
            <w:r w:rsidR="002A0691">
              <w:rPr>
                <w:i/>
                <w:iCs/>
                <w:sz w:val="22"/>
                <w:szCs w:val="22"/>
              </w:rPr>
              <w:t>(</w:t>
            </w:r>
            <w:r w:rsidRPr="00B37640">
              <w:rPr>
                <w:i/>
                <w:iCs/>
                <w:sz w:val="22"/>
                <w:szCs w:val="22"/>
              </w:rPr>
              <w:t>except tha</w:t>
            </w:r>
            <w:r w:rsidR="002A0691">
              <w:rPr>
                <w:i/>
                <w:iCs/>
                <w:sz w:val="22"/>
                <w:szCs w:val="22"/>
              </w:rPr>
              <w:t>t s</w:t>
            </w:r>
            <w:r w:rsidRPr="002A0691">
              <w:rPr>
                <w:i/>
                <w:iCs/>
                <w:sz w:val="22"/>
                <w:szCs w:val="22"/>
              </w:rPr>
              <w:t xml:space="preserve">tandardized test score reports may be omitted only if you took the SAT, ACT </w:t>
            </w:r>
            <w:r w:rsidR="00B37640" w:rsidRPr="002A0691">
              <w:rPr>
                <w:i/>
                <w:iCs/>
                <w:sz w:val="22"/>
                <w:szCs w:val="22"/>
              </w:rPr>
              <w:t xml:space="preserve">LSAT </w:t>
            </w:r>
            <w:r w:rsidRPr="002A0691">
              <w:rPr>
                <w:i/>
                <w:iCs/>
                <w:sz w:val="22"/>
                <w:szCs w:val="22"/>
              </w:rPr>
              <w:t xml:space="preserve">and/or </w:t>
            </w:r>
            <w:r w:rsidR="00B37640" w:rsidRPr="002A0691">
              <w:rPr>
                <w:i/>
                <w:iCs/>
                <w:sz w:val="22"/>
                <w:szCs w:val="22"/>
              </w:rPr>
              <w:t>MPRE</w:t>
            </w:r>
            <w:r w:rsidRPr="002A0691">
              <w:rPr>
                <w:i/>
                <w:iCs/>
                <w:sz w:val="22"/>
                <w:szCs w:val="22"/>
              </w:rPr>
              <w:t xml:space="preserve"> more than 12 years ago AND did not request accommodations</w:t>
            </w:r>
            <w:r w:rsidR="002A0691">
              <w:rPr>
                <w:i/>
                <w:iCs/>
                <w:sz w:val="22"/>
                <w:szCs w:val="22"/>
              </w:rPr>
              <w:t>).</w:t>
            </w:r>
          </w:p>
        </w:tc>
        <w:tc>
          <w:tcPr>
            <w:tcW w:w="5125" w:type="dxa"/>
          </w:tcPr>
          <w:p w14:paraId="66E9E069" w14:textId="6BD95976" w:rsidR="00A05711" w:rsidRPr="00B37640" w:rsidRDefault="00A05711" w:rsidP="00A05711">
            <w:pPr>
              <w:widowControl/>
              <w:autoSpaceDE/>
              <w:autoSpaceDN/>
              <w:adjustRightInd/>
              <w:spacing w:after="120"/>
              <w:rPr>
                <w:sz w:val="22"/>
                <w:szCs w:val="22"/>
              </w:rPr>
            </w:pPr>
            <w:r w:rsidRPr="00BB7B7B">
              <w:rPr>
                <w:b/>
                <w:bCs/>
                <w:sz w:val="22"/>
                <w:szCs w:val="22"/>
              </w:rPr>
              <w:t>SAT/ACT</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 because I never took </w:t>
            </w:r>
            <w:r w:rsidR="005C28ED">
              <w:rPr>
                <w:sz w:val="22"/>
                <w:szCs w:val="22"/>
              </w:rPr>
              <w:t xml:space="preserve">either </w:t>
            </w:r>
            <w:r w:rsidRPr="00B37640">
              <w:rPr>
                <w:sz w:val="22"/>
                <w:szCs w:val="22"/>
              </w:rPr>
              <w:t>the SAT</w:t>
            </w:r>
            <w:r w:rsidR="005C28ED">
              <w:rPr>
                <w:sz w:val="22"/>
                <w:szCs w:val="22"/>
              </w:rPr>
              <w:t xml:space="preserve"> or </w:t>
            </w:r>
            <w:r w:rsidRPr="00B37640">
              <w:rPr>
                <w:sz w:val="22"/>
                <w:szCs w:val="22"/>
              </w:rPr>
              <w:t xml:space="preserve">ACT OR </w:t>
            </w:r>
            <w:r w:rsidR="00B37640" w:rsidRPr="00B37640">
              <w:rPr>
                <w:sz w:val="22"/>
                <w:szCs w:val="22"/>
              </w:rPr>
              <w:sym w:font="Wingdings" w:char="F06F"/>
            </w:r>
            <w:r w:rsidRPr="00B37640">
              <w:rPr>
                <w:sz w:val="22"/>
                <w:szCs w:val="22"/>
              </w:rPr>
              <w:t>because I took the</w:t>
            </w:r>
            <w:r w:rsidR="002C1F61" w:rsidRPr="00B37640">
              <w:rPr>
                <w:sz w:val="22"/>
                <w:szCs w:val="22"/>
              </w:rPr>
              <w:t xml:space="preserve"> SAT</w:t>
            </w:r>
            <w:r w:rsidR="005C28ED">
              <w:rPr>
                <w:sz w:val="22"/>
                <w:szCs w:val="22"/>
              </w:rPr>
              <w:t>/</w:t>
            </w:r>
            <w:r w:rsidR="002C1F61" w:rsidRPr="00B37640">
              <w:rPr>
                <w:sz w:val="22"/>
                <w:szCs w:val="22"/>
              </w:rPr>
              <w:t>ACT</w:t>
            </w:r>
            <w:r w:rsidRPr="00B37640">
              <w:rPr>
                <w:sz w:val="22"/>
                <w:szCs w:val="22"/>
              </w:rPr>
              <w:t xml:space="preserve"> more than 12 years ago </w:t>
            </w:r>
            <w:r w:rsidR="002C1F61" w:rsidRPr="00B37640">
              <w:rPr>
                <w:sz w:val="22"/>
                <w:szCs w:val="22"/>
              </w:rPr>
              <w:t>AND</w:t>
            </w:r>
            <w:r w:rsidRPr="00B37640">
              <w:rPr>
                <w:sz w:val="22"/>
                <w:szCs w:val="22"/>
              </w:rPr>
              <w:t xml:space="preserve"> </w:t>
            </w:r>
            <w:r w:rsidR="002C1F61" w:rsidRPr="00B37640">
              <w:rPr>
                <w:sz w:val="22"/>
                <w:szCs w:val="22"/>
              </w:rPr>
              <w:t xml:space="preserve">I </w:t>
            </w:r>
            <w:r w:rsidRPr="00B37640">
              <w:rPr>
                <w:sz w:val="22"/>
                <w:szCs w:val="22"/>
              </w:rPr>
              <w:t>did not request accommodations</w:t>
            </w:r>
            <w:r w:rsidR="002C1F61" w:rsidRPr="00B37640">
              <w:rPr>
                <w:sz w:val="22"/>
                <w:szCs w:val="22"/>
              </w:rPr>
              <w:t xml:space="preserve"> on the SAT/ACT</w:t>
            </w:r>
            <w:r w:rsidRPr="00B37640">
              <w:rPr>
                <w:sz w:val="22"/>
                <w:szCs w:val="22"/>
              </w:rPr>
              <w:t xml:space="preserve">. </w:t>
            </w:r>
          </w:p>
          <w:p w14:paraId="4094A2A8" w14:textId="7FBD47AC" w:rsidR="00A05711" w:rsidRPr="00B37640" w:rsidRDefault="00A05711" w:rsidP="00A05711">
            <w:pPr>
              <w:widowControl/>
              <w:autoSpaceDE/>
              <w:autoSpaceDN/>
              <w:adjustRightInd/>
              <w:spacing w:after="120"/>
              <w:rPr>
                <w:sz w:val="22"/>
                <w:szCs w:val="22"/>
              </w:rPr>
            </w:pPr>
            <w:r w:rsidRPr="00BB7B7B">
              <w:rPr>
                <w:b/>
                <w:bCs/>
                <w:sz w:val="22"/>
                <w:szCs w:val="22"/>
              </w:rPr>
              <w:t>LSAT</w:t>
            </w:r>
            <w:r w:rsidR="002C1F61" w:rsidRPr="00B37640">
              <w:rPr>
                <w:sz w:val="22"/>
                <w:szCs w:val="22"/>
              </w:rPr>
              <w:t>:</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 because I never took the </w:t>
            </w:r>
            <w:r w:rsidR="002C1F61" w:rsidRPr="00B37640">
              <w:rPr>
                <w:sz w:val="22"/>
                <w:szCs w:val="22"/>
              </w:rPr>
              <w:t xml:space="preserve">LSAT OR </w:t>
            </w:r>
            <w:r w:rsidR="00B37640" w:rsidRPr="00B37640">
              <w:rPr>
                <w:sz w:val="22"/>
                <w:szCs w:val="22"/>
              </w:rPr>
              <w:sym w:font="Wingdings" w:char="F06F"/>
            </w:r>
            <w:r w:rsidR="002C1F61" w:rsidRPr="00B37640">
              <w:rPr>
                <w:sz w:val="22"/>
                <w:szCs w:val="22"/>
              </w:rPr>
              <w:t>because I took the LSAT more than 12 years ago AND did not request accommodations on the LSAT.</w:t>
            </w:r>
          </w:p>
          <w:p w14:paraId="036F30BD" w14:textId="25BEEA1B" w:rsidR="00A05711" w:rsidRPr="00B37640" w:rsidRDefault="00A05711" w:rsidP="00A05711">
            <w:pPr>
              <w:widowControl/>
              <w:autoSpaceDE/>
              <w:autoSpaceDN/>
              <w:adjustRightInd/>
              <w:spacing w:after="120"/>
              <w:rPr>
                <w:sz w:val="22"/>
                <w:szCs w:val="22"/>
              </w:rPr>
            </w:pPr>
            <w:r w:rsidRPr="00BB7B7B">
              <w:rPr>
                <w:b/>
                <w:bCs/>
                <w:sz w:val="22"/>
                <w:szCs w:val="22"/>
              </w:rPr>
              <w:t>MPRE</w:t>
            </w:r>
            <w:r w:rsidRPr="00B37640">
              <w:rPr>
                <w:sz w:val="22"/>
                <w:szCs w:val="22"/>
              </w:rPr>
              <w:t xml:space="preserve"> </w:t>
            </w:r>
            <w:r w:rsidR="002C1F61" w:rsidRPr="00B37640">
              <w:rPr>
                <w:sz w:val="22"/>
                <w:szCs w:val="22"/>
              </w:rPr>
              <w:t xml:space="preserve"> Yes   </w:t>
            </w:r>
            <w:r w:rsidR="002C1F61" w:rsidRPr="00B37640">
              <w:rPr>
                <w:sz w:val="22"/>
                <w:szCs w:val="22"/>
              </w:rPr>
              <w:t xml:space="preserve"> No   </w:t>
            </w:r>
            <w:r w:rsidR="002C1F61" w:rsidRPr="00B37640">
              <w:rPr>
                <w:sz w:val="22"/>
                <w:szCs w:val="22"/>
              </w:rPr>
              <w:t xml:space="preserve"> Not applicable because I never took the MPRE OR </w:t>
            </w:r>
            <w:r w:rsidR="00B37640" w:rsidRPr="00B37640">
              <w:rPr>
                <w:sz w:val="22"/>
                <w:szCs w:val="22"/>
              </w:rPr>
              <w:sym w:font="Wingdings" w:char="F06F"/>
            </w:r>
            <w:r w:rsidR="002C1F61" w:rsidRPr="00B37640">
              <w:rPr>
                <w:sz w:val="22"/>
                <w:szCs w:val="22"/>
              </w:rPr>
              <w:t>because I took the MPRE more than 12 years ago and did not request accommodations on the MPRE.</w:t>
            </w:r>
          </w:p>
        </w:tc>
      </w:tr>
      <w:tr w:rsidR="006512DC" w:rsidRPr="00B37640" w14:paraId="6D6816AA" w14:textId="77777777" w:rsidTr="00BB7B7B">
        <w:tc>
          <w:tcPr>
            <w:tcW w:w="445" w:type="dxa"/>
          </w:tcPr>
          <w:p w14:paraId="1AA81074" w14:textId="76A3A91E" w:rsidR="006512DC" w:rsidRPr="00B37640" w:rsidRDefault="002C1F61" w:rsidP="001C326C">
            <w:pPr>
              <w:widowControl/>
              <w:autoSpaceDE/>
              <w:autoSpaceDN/>
              <w:adjustRightInd/>
              <w:spacing w:after="120"/>
              <w:rPr>
                <w:sz w:val="22"/>
                <w:szCs w:val="22"/>
              </w:rPr>
            </w:pPr>
            <w:r w:rsidRPr="00B37640">
              <w:rPr>
                <w:sz w:val="22"/>
                <w:szCs w:val="22"/>
              </w:rPr>
              <w:t>4</w:t>
            </w:r>
            <w:r w:rsidR="006512DC" w:rsidRPr="00B37640">
              <w:rPr>
                <w:sz w:val="22"/>
                <w:szCs w:val="22"/>
              </w:rPr>
              <w:t>)</w:t>
            </w:r>
          </w:p>
        </w:tc>
        <w:tc>
          <w:tcPr>
            <w:tcW w:w="5220" w:type="dxa"/>
          </w:tcPr>
          <w:p w14:paraId="66C53BBE" w14:textId="0BFA3BAE" w:rsidR="006512DC" w:rsidRPr="00B37640" w:rsidRDefault="00275477" w:rsidP="00474521">
            <w:pPr>
              <w:widowControl/>
              <w:autoSpaceDE/>
              <w:autoSpaceDN/>
              <w:adjustRightInd/>
              <w:spacing w:after="120"/>
              <w:rPr>
                <w:sz w:val="22"/>
                <w:szCs w:val="22"/>
              </w:rPr>
            </w:pPr>
            <w:r>
              <w:rPr>
                <w:sz w:val="22"/>
                <w:szCs w:val="22"/>
              </w:rPr>
              <w:t>R</w:t>
            </w:r>
            <w:r w:rsidR="006512DC" w:rsidRPr="00B37640">
              <w:rPr>
                <w:sz w:val="22"/>
                <w:szCs w:val="22"/>
              </w:rPr>
              <w:t xml:space="preserve">equired </w:t>
            </w:r>
            <w:r>
              <w:rPr>
                <w:sz w:val="22"/>
                <w:szCs w:val="22"/>
              </w:rPr>
              <w:t xml:space="preserve">documentation of </w:t>
            </w:r>
            <w:r w:rsidR="002C1F61" w:rsidRPr="00B37640">
              <w:rPr>
                <w:sz w:val="22"/>
                <w:szCs w:val="22"/>
              </w:rPr>
              <w:t xml:space="preserve">my requests for </w:t>
            </w:r>
            <w:r w:rsidR="006512DC" w:rsidRPr="00B37640">
              <w:rPr>
                <w:sz w:val="22"/>
                <w:szCs w:val="22"/>
              </w:rPr>
              <w:t>ADA accommodations</w:t>
            </w:r>
            <w:r w:rsidR="00474521" w:rsidRPr="00B37640">
              <w:rPr>
                <w:sz w:val="22"/>
                <w:szCs w:val="22"/>
              </w:rPr>
              <w:t xml:space="preserve"> while at college and/or law school.</w:t>
            </w:r>
          </w:p>
          <w:p w14:paraId="3C8BED56" w14:textId="696EDADD" w:rsidR="00474521" w:rsidRPr="00B37640" w:rsidRDefault="00474521" w:rsidP="00474521">
            <w:pPr>
              <w:pStyle w:val="ListParagraph"/>
              <w:widowControl/>
              <w:numPr>
                <w:ilvl w:val="0"/>
                <w:numId w:val="6"/>
              </w:numPr>
              <w:autoSpaceDE/>
              <w:autoSpaceDN/>
              <w:adjustRightInd/>
              <w:spacing w:after="120"/>
              <w:rPr>
                <w:i/>
                <w:iCs/>
                <w:sz w:val="22"/>
                <w:szCs w:val="22"/>
              </w:rPr>
            </w:pPr>
            <w:r w:rsidRPr="00B37640">
              <w:rPr>
                <w:i/>
                <w:iCs/>
                <w:sz w:val="22"/>
                <w:szCs w:val="22"/>
              </w:rPr>
              <w:t xml:space="preserve">Applicants must supply documentation of </w:t>
            </w:r>
            <w:bookmarkStart w:id="0" w:name="_Hlk54701710"/>
            <w:r w:rsidR="00B37640" w:rsidRPr="00B37640">
              <w:rPr>
                <w:i/>
                <w:iCs/>
                <w:sz w:val="22"/>
                <w:szCs w:val="22"/>
              </w:rPr>
              <w:t xml:space="preserve">the disposition of requests for </w:t>
            </w:r>
            <w:r w:rsidRPr="00B37640">
              <w:rPr>
                <w:i/>
                <w:iCs/>
                <w:sz w:val="22"/>
                <w:szCs w:val="22"/>
              </w:rPr>
              <w:t>ADA accommodations made to their college(s) and law school(s) regardless of whether accommodations were granted or denied.</w:t>
            </w:r>
            <w:bookmarkEnd w:id="0"/>
          </w:p>
        </w:tc>
        <w:tc>
          <w:tcPr>
            <w:tcW w:w="5125" w:type="dxa"/>
          </w:tcPr>
          <w:p w14:paraId="369A232D" w14:textId="77777777" w:rsidR="00474521" w:rsidRPr="00B37640" w:rsidRDefault="00474521" w:rsidP="001C326C">
            <w:pPr>
              <w:widowControl/>
              <w:autoSpaceDE/>
              <w:autoSpaceDN/>
              <w:adjustRightInd/>
              <w:spacing w:after="120"/>
              <w:rPr>
                <w:sz w:val="22"/>
                <w:szCs w:val="22"/>
              </w:rPr>
            </w:pPr>
            <w:r w:rsidRPr="00BB7B7B">
              <w:rPr>
                <w:b/>
                <w:bCs/>
                <w:sz w:val="22"/>
                <w:szCs w:val="22"/>
              </w:rPr>
              <w:t>College</w:t>
            </w:r>
            <w:r w:rsidRPr="00B37640">
              <w:rPr>
                <w:sz w:val="22"/>
                <w:szCs w:val="22"/>
              </w:rPr>
              <w:t xml:space="preserve">: </w:t>
            </w:r>
            <w:r w:rsidR="006512DC" w:rsidRPr="00B37640">
              <w:rPr>
                <w:sz w:val="22"/>
                <w:szCs w:val="22"/>
              </w:rPr>
              <w:sym w:font="Wingdings" w:char="F06F"/>
            </w:r>
            <w:r w:rsidR="006512DC" w:rsidRPr="00B37640">
              <w:rPr>
                <w:sz w:val="22"/>
                <w:szCs w:val="22"/>
              </w:rPr>
              <w:t xml:space="preserve"> Yes   </w:t>
            </w:r>
            <w:r w:rsidR="006512DC" w:rsidRPr="00B37640">
              <w:rPr>
                <w:sz w:val="22"/>
                <w:szCs w:val="22"/>
              </w:rPr>
              <w:sym w:font="Wingdings" w:char="F06F"/>
            </w:r>
            <w:r w:rsidR="006512DC" w:rsidRPr="00B37640">
              <w:rPr>
                <w:sz w:val="22"/>
                <w:szCs w:val="22"/>
              </w:rPr>
              <w:t xml:space="preserve"> No  </w:t>
            </w:r>
          </w:p>
          <w:p w14:paraId="208FE206" w14:textId="092D72FB" w:rsidR="006512DC" w:rsidRPr="00B37640" w:rsidRDefault="006512DC" w:rsidP="001C326C">
            <w:pPr>
              <w:widowControl/>
              <w:autoSpaceDE/>
              <w:autoSpaceDN/>
              <w:adjustRightInd/>
              <w:spacing w:after="120"/>
              <w:rPr>
                <w:sz w:val="22"/>
                <w:szCs w:val="22"/>
              </w:rPr>
            </w:pPr>
            <w:r w:rsidRPr="00B37640">
              <w:rPr>
                <w:sz w:val="22"/>
                <w:szCs w:val="22"/>
              </w:rPr>
              <w:sym w:font="Wingdings" w:char="F06F"/>
            </w:r>
            <w:r w:rsidRPr="00B37640">
              <w:rPr>
                <w:sz w:val="22"/>
                <w:szCs w:val="22"/>
              </w:rPr>
              <w:t xml:space="preserve"> Not applicable </w:t>
            </w:r>
            <w:r w:rsidR="00474521" w:rsidRPr="00B37640">
              <w:rPr>
                <w:sz w:val="22"/>
                <w:szCs w:val="22"/>
              </w:rPr>
              <w:t xml:space="preserve">because I did </w:t>
            </w:r>
            <w:r w:rsidR="002A0691">
              <w:rPr>
                <w:sz w:val="22"/>
                <w:szCs w:val="22"/>
              </w:rPr>
              <w:t xml:space="preserve">not </w:t>
            </w:r>
            <w:r w:rsidR="00474521" w:rsidRPr="00B37640">
              <w:rPr>
                <w:sz w:val="22"/>
                <w:szCs w:val="22"/>
              </w:rPr>
              <w:t xml:space="preserve">request </w:t>
            </w:r>
            <w:r w:rsidR="002C1F61" w:rsidRPr="00B37640">
              <w:rPr>
                <w:sz w:val="22"/>
                <w:szCs w:val="22"/>
              </w:rPr>
              <w:t xml:space="preserve">ADA </w:t>
            </w:r>
            <w:r w:rsidR="00474521" w:rsidRPr="00B37640">
              <w:rPr>
                <w:sz w:val="22"/>
                <w:szCs w:val="22"/>
              </w:rPr>
              <w:t>accommodations in college</w:t>
            </w:r>
          </w:p>
          <w:p w14:paraId="5E9A34F2" w14:textId="20B98C73" w:rsidR="00474521" w:rsidRPr="00B37640" w:rsidRDefault="00474521" w:rsidP="00474521">
            <w:pPr>
              <w:widowControl/>
              <w:autoSpaceDE/>
              <w:autoSpaceDN/>
              <w:adjustRightInd/>
              <w:spacing w:after="120"/>
              <w:rPr>
                <w:sz w:val="22"/>
                <w:szCs w:val="22"/>
              </w:rPr>
            </w:pPr>
            <w:r w:rsidRPr="00BB7B7B">
              <w:rPr>
                <w:b/>
                <w:bCs/>
                <w:sz w:val="22"/>
                <w:szCs w:val="22"/>
              </w:rPr>
              <w:t>Law School</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p>
          <w:p w14:paraId="5F1CC2C0" w14:textId="253DB66C" w:rsidR="002C1F61" w:rsidRPr="00B37640" w:rsidRDefault="00474521" w:rsidP="001C326C">
            <w:pPr>
              <w:widowControl/>
              <w:autoSpaceDE/>
              <w:autoSpaceDN/>
              <w:adjustRightInd/>
              <w:spacing w:after="120"/>
              <w:rPr>
                <w:sz w:val="22"/>
                <w:szCs w:val="22"/>
              </w:rPr>
            </w:pPr>
            <w:r w:rsidRPr="00B37640">
              <w:rPr>
                <w:sz w:val="22"/>
                <w:szCs w:val="22"/>
              </w:rPr>
              <w:sym w:font="Wingdings" w:char="F06F"/>
            </w:r>
            <w:r w:rsidRPr="00B37640">
              <w:rPr>
                <w:sz w:val="22"/>
                <w:szCs w:val="22"/>
              </w:rPr>
              <w:t xml:space="preserve"> Not applicable because I did </w:t>
            </w:r>
            <w:r w:rsidR="002A0691">
              <w:rPr>
                <w:sz w:val="22"/>
                <w:szCs w:val="22"/>
              </w:rPr>
              <w:t xml:space="preserve">not </w:t>
            </w:r>
            <w:r w:rsidRPr="00B37640">
              <w:rPr>
                <w:sz w:val="22"/>
                <w:szCs w:val="22"/>
              </w:rPr>
              <w:t xml:space="preserve">request </w:t>
            </w:r>
            <w:r w:rsidR="002C1F61" w:rsidRPr="00B37640">
              <w:rPr>
                <w:sz w:val="22"/>
                <w:szCs w:val="22"/>
              </w:rPr>
              <w:t xml:space="preserve">ADA </w:t>
            </w:r>
            <w:r w:rsidRPr="00B37640">
              <w:rPr>
                <w:sz w:val="22"/>
                <w:szCs w:val="22"/>
              </w:rPr>
              <w:t>accommodations in law school</w:t>
            </w:r>
          </w:p>
        </w:tc>
      </w:tr>
      <w:tr w:rsidR="006512DC" w:rsidRPr="00B37640" w14:paraId="66C28E79" w14:textId="77777777" w:rsidTr="00BB7B7B">
        <w:tc>
          <w:tcPr>
            <w:tcW w:w="445" w:type="dxa"/>
          </w:tcPr>
          <w:p w14:paraId="4D3A6C92" w14:textId="16ADB7AF" w:rsidR="006512DC" w:rsidRPr="00B37640" w:rsidRDefault="002C1F61" w:rsidP="001C326C">
            <w:pPr>
              <w:widowControl/>
              <w:autoSpaceDE/>
              <w:autoSpaceDN/>
              <w:adjustRightInd/>
              <w:spacing w:after="120"/>
              <w:rPr>
                <w:sz w:val="22"/>
                <w:szCs w:val="22"/>
              </w:rPr>
            </w:pPr>
            <w:r w:rsidRPr="00B37640">
              <w:rPr>
                <w:sz w:val="22"/>
                <w:szCs w:val="22"/>
              </w:rPr>
              <w:t>5</w:t>
            </w:r>
            <w:r w:rsidR="006512DC" w:rsidRPr="00B37640">
              <w:rPr>
                <w:sz w:val="22"/>
                <w:szCs w:val="22"/>
              </w:rPr>
              <w:t>)</w:t>
            </w:r>
          </w:p>
        </w:tc>
        <w:tc>
          <w:tcPr>
            <w:tcW w:w="5220" w:type="dxa"/>
          </w:tcPr>
          <w:p w14:paraId="5BE7AB1C" w14:textId="79E6DA84" w:rsidR="006512DC" w:rsidRPr="00B37640" w:rsidRDefault="00275477" w:rsidP="001C326C">
            <w:pPr>
              <w:widowControl/>
              <w:autoSpaceDE/>
              <w:autoSpaceDN/>
              <w:adjustRightInd/>
              <w:spacing w:after="120"/>
              <w:rPr>
                <w:b/>
                <w:sz w:val="22"/>
                <w:szCs w:val="22"/>
              </w:rPr>
            </w:pPr>
            <w:r>
              <w:rPr>
                <w:sz w:val="22"/>
                <w:szCs w:val="22"/>
              </w:rPr>
              <w:t>R</w:t>
            </w:r>
            <w:r w:rsidR="006512DC" w:rsidRPr="00B37640">
              <w:rPr>
                <w:sz w:val="22"/>
                <w:szCs w:val="22"/>
              </w:rPr>
              <w:t>equired c</w:t>
            </w:r>
            <w:r w:rsidR="006512DC" w:rsidRPr="00B37640">
              <w:rPr>
                <w:bCs/>
                <w:sz w:val="22"/>
                <w:szCs w:val="22"/>
              </w:rPr>
              <w:t xml:space="preserve">opies of </w:t>
            </w:r>
            <w:r w:rsidR="006512DC" w:rsidRPr="00B37640">
              <w:rPr>
                <w:b/>
                <w:bCs/>
                <w:sz w:val="22"/>
                <w:szCs w:val="22"/>
              </w:rPr>
              <w:t>correspondence regarding test accommodations</w:t>
            </w:r>
            <w:r w:rsidR="006512DC" w:rsidRPr="00B37640">
              <w:rPr>
                <w:b/>
                <w:sz w:val="22"/>
                <w:szCs w:val="22"/>
              </w:rPr>
              <w:t xml:space="preserve"> for </w:t>
            </w:r>
            <w:bookmarkStart w:id="1" w:name="_Hlk54701932"/>
            <w:r w:rsidR="006512DC" w:rsidRPr="00B37640">
              <w:rPr>
                <w:b/>
                <w:sz w:val="22"/>
                <w:szCs w:val="22"/>
              </w:rPr>
              <w:t>Bar examinations in other jurisdictions and for the LSAT, ACT, SAT and/or MPRE</w:t>
            </w:r>
            <w:bookmarkEnd w:id="1"/>
          </w:p>
          <w:p w14:paraId="5563FDC5" w14:textId="0A451607" w:rsidR="00B37640" w:rsidRPr="00B37640" w:rsidRDefault="00B37640" w:rsidP="00B37640">
            <w:pPr>
              <w:pStyle w:val="ListParagraph"/>
              <w:widowControl/>
              <w:numPr>
                <w:ilvl w:val="0"/>
                <w:numId w:val="6"/>
              </w:numPr>
              <w:autoSpaceDE/>
              <w:autoSpaceDN/>
              <w:adjustRightInd/>
              <w:spacing w:after="120"/>
              <w:rPr>
                <w:sz w:val="22"/>
                <w:szCs w:val="22"/>
              </w:rPr>
            </w:pPr>
            <w:bookmarkStart w:id="2" w:name="_Hlk54701813"/>
            <w:r w:rsidRPr="00B37640">
              <w:rPr>
                <w:i/>
                <w:iCs/>
                <w:sz w:val="22"/>
                <w:szCs w:val="22"/>
              </w:rPr>
              <w:t xml:space="preserve">Applicants must supply </w:t>
            </w:r>
            <w:bookmarkStart w:id="3" w:name="_Hlk54701867"/>
            <w:r w:rsidRPr="00B37640">
              <w:rPr>
                <w:i/>
                <w:iCs/>
                <w:sz w:val="22"/>
                <w:szCs w:val="22"/>
              </w:rPr>
              <w:t>documentation of the disposition of requests for ADA accommodations on standardized tests and other bar exams regardless of whether accommodations were granted or denied.</w:t>
            </w:r>
            <w:bookmarkEnd w:id="2"/>
            <w:bookmarkEnd w:id="3"/>
          </w:p>
        </w:tc>
        <w:tc>
          <w:tcPr>
            <w:tcW w:w="5125" w:type="dxa"/>
          </w:tcPr>
          <w:p w14:paraId="5E706348" w14:textId="7CBEBCBB" w:rsidR="006512DC" w:rsidRPr="00B37640" w:rsidRDefault="00474521" w:rsidP="001C326C">
            <w:pPr>
              <w:widowControl/>
              <w:autoSpaceDE/>
              <w:autoSpaceDN/>
              <w:adjustRightInd/>
              <w:spacing w:after="120"/>
              <w:rPr>
                <w:sz w:val="22"/>
                <w:szCs w:val="22"/>
              </w:rPr>
            </w:pPr>
            <w:r w:rsidRPr="00BB7B7B">
              <w:rPr>
                <w:b/>
                <w:bCs/>
                <w:sz w:val="22"/>
                <w:szCs w:val="22"/>
              </w:rPr>
              <w:t>SAT/ACT</w:t>
            </w:r>
            <w:r w:rsidR="002C1F61" w:rsidRPr="00B37640">
              <w:rPr>
                <w:sz w:val="22"/>
                <w:szCs w:val="22"/>
              </w:rPr>
              <w:t>:</w:t>
            </w:r>
            <w:r w:rsidRPr="00B37640">
              <w:rPr>
                <w:sz w:val="22"/>
                <w:szCs w:val="22"/>
              </w:rPr>
              <w:t xml:space="preserve"> </w:t>
            </w:r>
            <w:r w:rsidR="006512DC" w:rsidRPr="00B37640">
              <w:rPr>
                <w:sz w:val="22"/>
                <w:szCs w:val="22"/>
              </w:rPr>
              <w:sym w:font="Wingdings" w:char="F06F"/>
            </w:r>
            <w:r w:rsidR="006512DC" w:rsidRPr="00B37640">
              <w:rPr>
                <w:sz w:val="22"/>
                <w:szCs w:val="22"/>
              </w:rPr>
              <w:t xml:space="preserve"> Yes   </w:t>
            </w:r>
            <w:r w:rsidR="006512DC" w:rsidRPr="00B37640">
              <w:rPr>
                <w:sz w:val="22"/>
                <w:szCs w:val="22"/>
              </w:rPr>
              <w:sym w:font="Wingdings" w:char="F06F"/>
            </w:r>
            <w:r w:rsidR="006512DC" w:rsidRPr="00B37640">
              <w:rPr>
                <w:sz w:val="22"/>
                <w:szCs w:val="22"/>
              </w:rPr>
              <w:t xml:space="preserve"> No   </w:t>
            </w:r>
            <w:r w:rsidRPr="00B37640">
              <w:rPr>
                <w:sz w:val="22"/>
                <w:szCs w:val="22"/>
              </w:rPr>
              <w:sym w:font="Wingdings" w:char="F06F"/>
            </w:r>
            <w:r w:rsidRPr="00B37640">
              <w:rPr>
                <w:sz w:val="22"/>
                <w:szCs w:val="22"/>
              </w:rPr>
              <w:t xml:space="preserve"> Not applicable</w:t>
            </w:r>
            <w:r w:rsidR="00B37640" w:rsidRPr="00B37640">
              <w:rPr>
                <w:sz w:val="22"/>
                <w:szCs w:val="22"/>
              </w:rPr>
              <w:t xml:space="preserve"> because I did not request accommodations</w:t>
            </w:r>
          </w:p>
          <w:p w14:paraId="3C6EEC3B" w14:textId="3BFDF5D8" w:rsidR="00474521" w:rsidRPr="00B37640" w:rsidRDefault="00474521" w:rsidP="001C326C">
            <w:pPr>
              <w:widowControl/>
              <w:autoSpaceDE/>
              <w:autoSpaceDN/>
              <w:adjustRightInd/>
              <w:spacing w:after="120"/>
              <w:rPr>
                <w:sz w:val="22"/>
                <w:szCs w:val="22"/>
              </w:rPr>
            </w:pPr>
            <w:r w:rsidRPr="00BB7B7B">
              <w:rPr>
                <w:b/>
                <w:bCs/>
                <w:sz w:val="22"/>
                <w:szCs w:val="22"/>
              </w:rPr>
              <w:t>LSAT</w:t>
            </w:r>
            <w:r w:rsidR="00B37640" w:rsidRPr="00B37640">
              <w:rPr>
                <w:sz w:val="22"/>
                <w:szCs w:val="22"/>
              </w:rPr>
              <w:t>:</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w:t>
            </w:r>
            <w:r w:rsidR="00B37640" w:rsidRPr="00B37640">
              <w:rPr>
                <w:sz w:val="22"/>
                <w:szCs w:val="22"/>
              </w:rPr>
              <w:t xml:space="preserve"> because I did not request accommodations</w:t>
            </w:r>
          </w:p>
          <w:p w14:paraId="360864CF" w14:textId="13A0C2EF" w:rsidR="00A05711" w:rsidRPr="00B37640" w:rsidRDefault="00A05711" w:rsidP="00A05711">
            <w:pPr>
              <w:widowControl/>
              <w:autoSpaceDE/>
              <w:autoSpaceDN/>
              <w:adjustRightInd/>
              <w:spacing w:after="120"/>
              <w:rPr>
                <w:sz w:val="22"/>
                <w:szCs w:val="22"/>
              </w:rPr>
            </w:pPr>
            <w:r w:rsidRPr="00BB7B7B">
              <w:rPr>
                <w:b/>
                <w:bCs/>
                <w:sz w:val="22"/>
                <w:szCs w:val="22"/>
              </w:rPr>
              <w:t>MPRE</w:t>
            </w:r>
            <w:r w:rsidR="00B37640" w:rsidRPr="00B37640">
              <w:rPr>
                <w:sz w:val="22"/>
                <w:szCs w:val="22"/>
              </w:rPr>
              <w:t>:</w:t>
            </w:r>
            <w:r w:rsidRPr="00B37640">
              <w:rPr>
                <w:sz w:val="22"/>
                <w:szCs w:val="22"/>
              </w:rPr>
              <w:t xml:space="preserve">  </w:t>
            </w:r>
            <w:r w:rsidRPr="00B37640">
              <w:rPr>
                <w:sz w:val="22"/>
                <w:szCs w:val="22"/>
              </w:rPr>
              <w:sym w:font="Wingdings" w:char="F06F"/>
            </w:r>
            <w:r w:rsidRPr="00B37640">
              <w:rPr>
                <w:sz w:val="22"/>
                <w:szCs w:val="22"/>
              </w:rPr>
              <w:t xml:space="preserve"> Yes   </w:t>
            </w:r>
            <w:r w:rsidRPr="00B37640">
              <w:rPr>
                <w:sz w:val="22"/>
                <w:szCs w:val="22"/>
              </w:rPr>
              <w:sym w:font="Wingdings" w:char="F06F"/>
            </w:r>
            <w:r w:rsidRPr="00B37640">
              <w:rPr>
                <w:sz w:val="22"/>
                <w:szCs w:val="22"/>
              </w:rPr>
              <w:t xml:space="preserve"> No   </w:t>
            </w:r>
            <w:r w:rsidRPr="00B37640">
              <w:rPr>
                <w:sz w:val="22"/>
                <w:szCs w:val="22"/>
              </w:rPr>
              <w:sym w:font="Wingdings" w:char="F06F"/>
            </w:r>
            <w:r w:rsidRPr="00B37640">
              <w:rPr>
                <w:sz w:val="22"/>
                <w:szCs w:val="22"/>
              </w:rPr>
              <w:t xml:space="preserve"> Not applicable</w:t>
            </w:r>
            <w:r w:rsidR="00B37640" w:rsidRPr="00B37640">
              <w:rPr>
                <w:sz w:val="22"/>
                <w:szCs w:val="22"/>
              </w:rPr>
              <w:t xml:space="preserve"> because I did not request accommodations</w:t>
            </w:r>
          </w:p>
          <w:p w14:paraId="780B5B82" w14:textId="43183601" w:rsidR="002C1F61" w:rsidRPr="00B37640" w:rsidRDefault="002C1F61" w:rsidP="00A05711">
            <w:pPr>
              <w:widowControl/>
              <w:autoSpaceDE/>
              <w:autoSpaceDN/>
              <w:adjustRightInd/>
              <w:spacing w:after="120"/>
              <w:rPr>
                <w:sz w:val="22"/>
                <w:szCs w:val="22"/>
              </w:rPr>
            </w:pPr>
            <w:r w:rsidRPr="00BB7B7B">
              <w:rPr>
                <w:b/>
                <w:bCs/>
                <w:sz w:val="22"/>
                <w:szCs w:val="22"/>
              </w:rPr>
              <w:t>Other Bar Exam</w:t>
            </w:r>
            <w:r w:rsidRPr="00B37640">
              <w:rPr>
                <w:sz w:val="22"/>
                <w:szCs w:val="22"/>
              </w:rPr>
              <w:t>:</w:t>
            </w:r>
            <w:r w:rsidR="00A05711" w:rsidRPr="00B37640">
              <w:rPr>
                <w:sz w:val="22"/>
                <w:szCs w:val="22"/>
              </w:rPr>
              <w:t xml:space="preserve">  </w:t>
            </w:r>
            <w:r w:rsidR="00A05711" w:rsidRPr="00B37640">
              <w:rPr>
                <w:sz w:val="22"/>
                <w:szCs w:val="22"/>
              </w:rPr>
              <w:sym w:font="Wingdings" w:char="F06F"/>
            </w:r>
            <w:r w:rsidR="00A05711" w:rsidRPr="00B37640">
              <w:rPr>
                <w:sz w:val="22"/>
                <w:szCs w:val="22"/>
              </w:rPr>
              <w:t xml:space="preserve"> Yes   </w:t>
            </w:r>
            <w:r w:rsidR="00A05711" w:rsidRPr="00B37640">
              <w:rPr>
                <w:sz w:val="22"/>
                <w:szCs w:val="22"/>
              </w:rPr>
              <w:sym w:font="Wingdings" w:char="F06F"/>
            </w:r>
            <w:r w:rsidR="00A05711" w:rsidRPr="00B37640">
              <w:rPr>
                <w:sz w:val="22"/>
                <w:szCs w:val="22"/>
              </w:rPr>
              <w:t xml:space="preserve"> No   </w:t>
            </w:r>
            <w:r w:rsidR="00A05711" w:rsidRPr="00B37640">
              <w:rPr>
                <w:sz w:val="22"/>
                <w:szCs w:val="22"/>
              </w:rPr>
              <w:sym w:font="Wingdings" w:char="F06F"/>
            </w:r>
            <w:r w:rsidR="00A05711" w:rsidRPr="00B37640">
              <w:rPr>
                <w:sz w:val="22"/>
                <w:szCs w:val="22"/>
              </w:rPr>
              <w:t xml:space="preserve"> Not applicable</w:t>
            </w:r>
            <w:r w:rsidR="00B37640" w:rsidRPr="00B37640">
              <w:rPr>
                <w:sz w:val="22"/>
                <w:szCs w:val="22"/>
              </w:rPr>
              <w:t xml:space="preserve"> because I did not request accommodations</w:t>
            </w:r>
            <w:r w:rsidR="00BB7B7B">
              <w:rPr>
                <w:sz w:val="22"/>
                <w:szCs w:val="22"/>
              </w:rPr>
              <w:t xml:space="preserve"> OR </w:t>
            </w:r>
            <w:r w:rsidR="00BB7B7B" w:rsidRPr="00B37640">
              <w:rPr>
                <w:sz w:val="22"/>
                <w:szCs w:val="22"/>
              </w:rPr>
              <w:sym w:font="Wingdings" w:char="F06F"/>
            </w:r>
            <w:r w:rsidR="00BB7B7B">
              <w:rPr>
                <w:sz w:val="22"/>
                <w:szCs w:val="22"/>
              </w:rPr>
              <w:t xml:space="preserve"> because have not taken a prior bar examination.</w:t>
            </w:r>
          </w:p>
        </w:tc>
      </w:tr>
      <w:tr w:rsidR="00B37640" w:rsidRPr="00B37640" w14:paraId="4C27FC77" w14:textId="77777777" w:rsidTr="009774E8">
        <w:tc>
          <w:tcPr>
            <w:tcW w:w="445" w:type="dxa"/>
          </w:tcPr>
          <w:p w14:paraId="1DFA0FE5" w14:textId="6871BB06" w:rsidR="00B37640" w:rsidRPr="00B37640" w:rsidRDefault="00B37640" w:rsidP="001C326C">
            <w:pPr>
              <w:widowControl/>
              <w:autoSpaceDE/>
              <w:autoSpaceDN/>
              <w:adjustRightInd/>
              <w:spacing w:after="120"/>
              <w:rPr>
                <w:sz w:val="22"/>
                <w:szCs w:val="22"/>
              </w:rPr>
            </w:pPr>
            <w:r w:rsidRPr="00B37640">
              <w:rPr>
                <w:sz w:val="22"/>
                <w:szCs w:val="22"/>
              </w:rPr>
              <w:t>6)</w:t>
            </w:r>
          </w:p>
        </w:tc>
        <w:tc>
          <w:tcPr>
            <w:tcW w:w="10345" w:type="dxa"/>
            <w:gridSpan w:val="2"/>
          </w:tcPr>
          <w:p w14:paraId="26A26170" w14:textId="77777777" w:rsidR="00B37640" w:rsidRPr="00B37640" w:rsidRDefault="00B37640" w:rsidP="001C326C">
            <w:pPr>
              <w:widowControl/>
              <w:autoSpaceDE/>
              <w:autoSpaceDN/>
              <w:adjustRightInd/>
              <w:spacing w:after="120"/>
              <w:rPr>
                <w:b/>
                <w:sz w:val="22"/>
                <w:szCs w:val="22"/>
              </w:rPr>
            </w:pPr>
            <w:r w:rsidRPr="00B37640">
              <w:rPr>
                <w:b/>
                <w:sz w:val="22"/>
                <w:szCs w:val="22"/>
              </w:rPr>
              <w:t>Other supporting documentation (Please describe):</w:t>
            </w:r>
          </w:p>
          <w:p w14:paraId="4DEB04E7" w14:textId="77777777" w:rsidR="00B37640" w:rsidRPr="00B37640" w:rsidRDefault="00B37640" w:rsidP="00B37640">
            <w:pPr>
              <w:widowControl/>
              <w:autoSpaceDE/>
              <w:autoSpaceDN/>
              <w:adjustRightInd/>
              <w:spacing w:after="120"/>
              <w:rPr>
                <w:sz w:val="22"/>
                <w:szCs w:val="22"/>
              </w:rPr>
            </w:pPr>
          </w:p>
        </w:tc>
      </w:tr>
    </w:tbl>
    <w:p w14:paraId="0422314F" w14:textId="71F863B6" w:rsidR="00261A16" w:rsidRDefault="00261A16" w:rsidP="001C326C">
      <w:pPr>
        <w:widowControl/>
        <w:jc w:val="both"/>
        <w:rPr>
          <w:u w:val="single"/>
        </w:rPr>
      </w:pPr>
    </w:p>
    <w:p w14:paraId="0D6C0AF4" w14:textId="77777777" w:rsidR="00824A4F" w:rsidRDefault="00824A4F" w:rsidP="00261A16">
      <w:pPr>
        <w:widowControl/>
        <w:ind w:left="3600" w:firstLine="720"/>
        <w:jc w:val="both"/>
        <w:rPr>
          <w:sz w:val="22"/>
          <w:szCs w:val="22"/>
        </w:rPr>
      </w:pPr>
    </w:p>
    <w:p w14:paraId="5B6839E2" w14:textId="04ECDA6E" w:rsidR="00DE22B5" w:rsidRPr="00BB7B7B" w:rsidRDefault="00D86468" w:rsidP="00261A16">
      <w:pPr>
        <w:widowControl/>
        <w:ind w:left="3600" w:firstLine="720"/>
        <w:jc w:val="both"/>
        <w:rPr>
          <w:sz w:val="22"/>
          <w:szCs w:val="22"/>
        </w:rPr>
      </w:pPr>
      <w:r w:rsidRPr="00BB7B7B">
        <w:rPr>
          <w:sz w:val="22"/>
          <w:szCs w:val="22"/>
        </w:rPr>
        <w:t>_________________________________________</w:t>
      </w:r>
    </w:p>
    <w:p w14:paraId="2B296CD1" w14:textId="2B9D5519" w:rsidR="00BB7B7B" w:rsidRDefault="00A00358" w:rsidP="001C326C">
      <w:pPr>
        <w:widowControl/>
        <w:ind w:left="3600" w:firstLine="720"/>
        <w:jc w:val="both"/>
        <w:rPr>
          <w:sz w:val="22"/>
          <w:szCs w:val="22"/>
        </w:rPr>
      </w:pPr>
      <w:r w:rsidRPr="00BB7B7B">
        <w:rPr>
          <w:sz w:val="22"/>
          <w:szCs w:val="22"/>
        </w:rPr>
        <w:t>Signature of Applicant and Date</w:t>
      </w:r>
    </w:p>
    <w:p w14:paraId="126C480E" w14:textId="2D32D97D" w:rsidR="005178CC" w:rsidRPr="00A83CFF" w:rsidRDefault="00BB7B7B" w:rsidP="00824A4F">
      <w:pPr>
        <w:widowControl/>
        <w:autoSpaceDE/>
        <w:autoSpaceDN/>
        <w:adjustRightInd/>
        <w:jc w:val="center"/>
        <w:rPr>
          <w:b/>
          <w:bCs/>
          <w:u w:val="single"/>
        </w:rPr>
      </w:pPr>
      <w:r>
        <w:rPr>
          <w:sz w:val="22"/>
          <w:szCs w:val="22"/>
        </w:rPr>
        <w:br w:type="page"/>
      </w:r>
      <w:r w:rsidR="005178CC" w:rsidRPr="00A83CFF">
        <w:rPr>
          <w:b/>
          <w:bCs/>
          <w:u w:val="single"/>
        </w:rPr>
        <w:lastRenderedPageBreak/>
        <w:t xml:space="preserve">Description of the </w:t>
      </w:r>
      <w:r w:rsidR="007B5D35">
        <w:rPr>
          <w:b/>
          <w:bCs/>
          <w:u w:val="single"/>
        </w:rPr>
        <w:t>Uniform Bar Exam</w:t>
      </w:r>
      <w:r w:rsidR="005178CC" w:rsidRPr="00A83CFF">
        <w:rPr>
          <w:b/>
          <w:bCs/>
          <w:u w:val="single"/>
        </w:rPr>
        <w:t>ination</w:t>
      </w:r>
      <w:r w:rsidR="007B5D35">
        <w:rPr>
          <w:b/>
          <w:bCs/>
          <w:u w:val="single"/>
        </w:rPr>
        <w:t xml:space="preserve"> in Maryland</w:t>
      </w:r>
    </w:p>
    <w:p w14:paraId="5F14F8D5" w14:textId="77777777" w:rsidR="005178CC" w:rsidRDefault="005178CC" w:rsidP="005178CC">
      <w:pPr>
        <w:widowControl/>
        <w:jc w:val="center"/>
        <w:rPr>
          <w:b/>
          <w:bCs/>
        </w:rPr>
      </w:pPr>
    </w:p>
    <w:p w14:paraId="429AE29D" w14:textId="6405AC28" w:rsidR="005178CC" w:rsidRPr="001C326C" w:rsidRDefault="005178CC" w:rsidP="005178CC">
      <w:pPr>
        <w:widowControl/>
        <w:jc w:val="both"/>
        <w:rPr>
          <w:i/>
          <w:sz w:val="18"/>
          <w:szCs w:val="18"/>
        </w:rPr>
      </w:pPr>
      <w:r w:rsidRPr="001C326C">
        <w:rPr>
          <w:b/>
          <w:bCs/>
          <w:i/>
          <w:sz w:val="18"/>
          <w:szCs w:val="18"/>
          <w:u w:val="single"/>
        </w:rPr>
        <w:t>Applicants</w:t>
      </w:r>
      <w:r w:rsidRPr="001C326C">
        <w:rPr>
          <w:b/>
          <w:bCs/>
          <w:i/>
          <w:sz w:val="18"/>
          <w:szCs w:val="18"/>
        </w:rPr>
        <w:t xml:space="preserve"> -</w:t>
      </w:r>
      <w:r w:rsidRPr="001C326C">
        <w:rPr>
          <w:b/>
          <w:bCs/>
          <w:sz w:val="18"/>
          <w:szCs w:val="18"/>
        </w:rPr>
        <w:t xml:space="preserve"> </w:t>
      </w:r>
      <w:r w:rsidRPr="001C326C">
        <w:rPr>
          <w:b/>
          <w:bCs/>
          <w:i/>
          <w:sz w:val="18"/>
          <w:szCs w:val="18"/>
        </w:rPr>
        <w:t xml:space="preserve">You should provide a copy of this description and the “Evaluation Report to Health Provider – Contents” (on page </w:t>
      </w:r>
      <w:r w:rsidR="00A00358">
        <w:rPr>
          <w:b/>
          <w:bCs/>
          <w:i/>
          <w:sz w:val="18"/>
          <w:szCs w:val="18"/>
        </w:rPr>
        <w:t>4</w:t>
      </w:r>
      <w:r w:rsidRPr="001C326C">
        <w:rPr>
          <w:b/>
          <w:bCs/>
          <w:i/>
          <w:sz w:val="18"/>
          <w:szCs w:val="18"/>
        </w:rPr>
        <w:t>) to the health professional(s) who prepare(s) your Evaluation Report(s).</w:t>
      </w:r>
    </w:p>
    <w:p w14:paraId="4AF475B4" w14:textId="77777777" w:rsidR="005178CC" w:rsidRDefault="005178CC" w:rsidP="005178CC">
      <w:pPr>
        <w:widowControl/>
        <w:jc w:val="both"/>
      </w:pPr>
    </w:p>
    <w:p w14:paraId="1F545DF9" w14:textId="77777777" w:rsidR="005178CC" w:rsidRPr="001C326C" w:rsidRDefault="005178CC" w:rsidP="005178CC">
      <w:pPr>
        <w:widowControl/>
        <w:ind w:right="720"/>
        <w:rPr>
          <w:sz w:val="22"/>
          <w:szCs w:val="22"/>
          <w:u w:val="single"/>
        </w:rPr>
      </w:pPr>
      <w:r w:rsidRPr="001C326C">
        <w:rPr>
          <w:b/>
          <w:bCs/>
          <w:sz w:val="22"/>
          <w:szCs w:val="22"/>
        </w:rPr>
        <w:tab/>
      </w:r>
      <w:r w:rsidRPr="001C326C">
        <w:rPr>
          <w:b/>
          <w:bCs/>
          <w:sz w:val="22"/>
          <w:szCs w:val="22"/>
          <w:u w:val="single"/>
        </w:rPr>
        <w:t xml:space="preserve">The </w:t>
      </w:r>
      <w:r w:rsidR="00E23ADE" w:rsidRPr="001C326C">
        <w:rPr>
          <w:b/>
          <w:bCs/>
          <w:sz w:val="22"/>
          <w:szCs w:val="22"/>
          <w:u w:val="single"/>
        </w:rPr>
        <w:t>Uniform Bar Examination</w:t>
      </w:r>
    </w:p>
    <w:p w14:paraId="02A5DC4C" w14:textId="77777777" w:rsidR="005178CC" w:rsidRPr="001C326C" w:rsidRDefault="005178CC" w:rsidP="005178CC">
      <w:pPr>
        <w:widowControl/>
        <w:ind w:left="720" w:right="720"/>
        <w:jc w:val="both"/>
        <w:rPr>
          <w:sz w:val="22"/>
          <w:szCs w:val="22"/>
        </w:rPr>
      </w:pPr>
    </w:p>
    <w:p w14:paraId="011DE3FD" w14:textId="65E0D548" w:rsidR="00A36B2B" w:rsidRPr="001C326C" w:rsidRDefault="00E23ADE" w:rsidP="00A36B2B">
      <w:pPr>
        <w:widowControl/>
        <w:ind w:firstLine="720"/>
        <w:jc w:val="both"/>
        <w:rPr>
          <w:iCs/>
          <w:sz w:val="22"/>
          <w:szCs w:val="22"/>
        </w:rPr>
      </w:pPr>
      <w:r w:rsidRPr="001C326C">
        <w:rPr>
          <w:sz w:val="22"/>
          <w:szCs w:val="22"/>
        </w:rPr>
        <w:t>Maryland administers the Uniform Bar Examination</w:t>
      </w:r>
      <w:r w:rsidR="005178CC" w:rsidRPr="001C326C">
        <w:rPr>
          <w:sz w:val="22"/>
          <w:szCs w:val="22"/>
        </w:rPr>
        <w:t xml:space="preserve"> </w:t>
      </w:r>
      <w:r w:rsidRPr="001C326C">
        <w:rPr>
          <w:sz w:val="22"/>
          <w:szCs w:val="22"/>
        </w:rPr>
        <w:t xml:space="preserve">to </w:t>
      </w:r>
      <w:r w:rsidR="005178CC" w:rsidRPr="001C326C">
        <w:rPr>
          <w:sz w:val="22"/>
          <w:szCs w:val="22"/>
        </w:rPr>
        <w:t>recent law school graduates</w:t>
      </w:r>
      <w:r w:rsidRPr="001C326C">
        <w:rPr>
          <w:sz w:val="22"/>
          <w:szCs w:val="22"/>
        </w:rPr>
        <w:t xml:space="preserve"> and to </w:t>
      </w:r>
      <w:r w:rsidR="008342F2">
        <w:rPr>
          <w:sz w:val="22"/>
          <w:szCs w:val="22"/>
        </w:rPr>
        <w:t>others deemed eligible to apply for admission by examination pursuant to Maryland Rule 19-201</w:t>
      </w:r>
      <w:r w:rsidR="005178CC" w:rsidRPr="001C326C">
        <w:rPr>
          <w:sz w:val="22"/>
          <w:szCs w:val="22"/>
        </w:rPr>
        <w:t xml:space="preserve">. The standard administration of the </w:t>
      </w:r>
      <w:r w:rsidRPr="001C326C">
        <w:rPr>
          <w:sz w:val="22"/>
          <w:szCs w:val="22"/>
        </w:rPr>
        <w:t>Uniform</w:t>
      </w:r>
      <w:r w:rsidR="005178CC" w:rsidRPr="001C326C">
        <w:rPr>
          <w:sz w:val="22"/>
          <w:szCs w:val="22"/>
        </w:rPr>
        <w:t xml:space="preserve"> Bar Examination is a two-day test. </w:t>
      </w:r>
    </w:p>
    <w:p w14:paraId="13EDE2DA" w14:textId="282486C2" w:rsidR="00A36B2B" w:rsidRPr="001C326C" w:rsidRDefault="00A36B2B" w:rsidP="00A36B2B">
      <w:pPr>
        <w:widowControl/>
        <w:ind w:firstLine="720"/>
        <w:jc w:val="both"/>
        <w:rPr>
          <w:sz w:val="22"/>
          <w:szCs w:val="22"/>
        </w:rPr>
      </w:pPr>
    </w:p>
    <w:p w14:paraId="48F39EC3" w14:textId="38DF3991" w:rsidR="00A36B2B" w:rsidRPr="001C326C" w:rsidRDefault="000E34F3" w:rsidP="00A36B2B">
      <w:pPr>
        <w:widowControl/>
        <w:ind w:firstLine="720"/>
        <w:jc w:val="both"/>
        <w:rPr>
          <w:iCs/>
          <w:sz w:val="22"/>
          <w:szCs w:val="22"/>
        </w:rPr>
      </w:pPr>
      <w:r>
        <w:rPr>
          <w:sz w:val="22"/>
          <w:szCs w:val="22"/>
        </w:rPr>
        <w:t>In the standard administration of the UBE, t</w:t>
      </w:r>
      <w:r w:rsidR="005178CC" w:rsidRPr="001C326C">
        <w:rPr>
          <w:sz w:val="22"/>
          <w:szCs w:val="22"/>
        </w:rPr>
        <w:t xml:space="preserve">he first day consists of a total of six (6) hours of essay </w:t>
      </w:r>
      <w:r w:rsidR="00111BDA" w:rsidRPr="001C326C">
        <w:rPr>
          <w:sz w:val="22"/>
          <w:szCs w:val="22"/>
        </w:rPr>
        <w:t xml:space="preserve">testing, </w:t>
      </w:r>
      <w:r w:rsidR="005178CC" w:rsidRPr="001C326C">
        <w:rPr>
          <w:sz w:val="22"/>
          <w:szCs w:val="22"/>
        </w:rPr>
        <w:t xml:space="preserve">divided into </w:t>
      </w:r>
      <w:r>
        <w:rPr>
          <w:sz w:val="22"/>
          <w:szCs w:val="22"/>
        </w:rPr>
        <w:t>two</w:t>
      </w:r>
      <w:r w:rsidR="00111BDA" w:rsidRPr="001C326C">
        <w:rPr>
          <w:sz w:val="22"/>
          <w:szCs w:val="22"/>
        </w:rPr>
        <w:t xml:space="preserve"> </w:t>
      </w:r>
      <w:r>
        <w:rPr>
          <w:sz w:val="22"/>
          <w:szCs w:val="22"/>
        </w:rPr>
        <w:t>(2) 180</w:t>
      </w:r>
      <w:r w:rsidR="00111BDA" w:rsidRPr="001C326C">
        <w:rPr>
          <w:sz w:val="22"/>
          <w:szCs w:val="22"/>
        </w:rPr>
        <w:t xml:space="preserve">-minute sessions. </w:t>
      </w:r>
      <w:r w:rsidR="005178CC" w:rsidRPr="001C326C">
        <w:rPr>
          <w:sz w:val="22"/>
          <w:szCs w:val="22"/>
        </w:rPr>
        <w:t>The morning session</w:t>
      </w:r>
      <w:r w:rsidR="00111BDA" w:rsidRPr="001C326C">
        <w:rPr>
          <w:sz w:val="22"/>
          <w:szCs w:val="22"/>
        </w:rPr>
        <w:t xml:space="preserve"> </w:t>
      </w:r>
      <w:r>
        <w:rPr>
          <w:sz w:val="22"/>
          <w:szCs w:val="22"/>
        </w:rPr>
        <w:t>consists of two (2</w:t>
      </w:r>
      <w:r w:rsidR="00111BDA" w:rsidRPr="001C326C">
        <w:rPr>
          <w:sz w:val="22"/>
          <w:szCs w:val="22"/>
        </w:rPr>
        <w:t>)</w:t>
      </w:r>
      <w:r w:rsidR="005178CC" w:rsidRPr="001C326C">
        <w:rPr>
          <w:sz w:val="22"/>
          <w:szCs w:val="22"/>
        </w:rPr>
        <w:t xml:space="preserve"> 90-minute Multistate Performance Test (MPT)</w:t>
      </w:r>
      <w:r w:rsidR="00E23ADE" w:rsidRPr="001C326C">
        <w:rPr>
          <w:sz w:val="22"/>
          <w:szCs w:val="22"/>
        </w:rPr>
        <w:t xml:space="preserve"> question</w:t>
      </w:r>
      <w:r>
        <w:rPr>
          <w:sz w:val="22"/>
          <w:szCs w:val="22"/>
        </w:rPr>
        <w:t>s</w:t>
      </w:r>
      <w:r w:rsidR="005178CC" w:rsidRPr="001C326C">
        <w:rPr>
          <w:sz w:val="22"/>
          <w:szCs w:val="22"/>
        </w:rPr>
        <w:t xml:space="preserve">. </w:t>
      </w:r>
      <w:r w:rsidR="00E23ADE" w:rsidRPr="001C326C">
        <w:rPr>
          <w:sz w:val="22"/>
          <w:szCs w:val="22"/>
        </w:rPr>
        <w:t xml:space="preserve">The MPT questions involve a simulated case file and calling for the test candidate to demonstrate fundamental lawyering skills regardless of the area of law in which the task arises. </w:t>
      </w:r>
      <w:r w:rsidR="005178CC" w:rsidRPr="001C326C">
        <w:rPr>
          <w:sz w:val="22"/>
          <w:szCs w:val="22"/>
        </w:rPr>
        <w:t>The afternoon session</w:t>
      </w:r>
      <w:r>
        <w:rPr>
          <w:sz w:val="22"/>
          <w:szCs w:val="22"/>
        </w:rPr>
        <w:t xml:space="preserve"> consists of  six (6)</w:t>
      </w:r>
      <w:r w:rsidR="005178CC" w:rsidRPr="001C326C">
        <w:rPr>
          <w:sz w:val="22"/>
          <w:szCs w:val="22"/>
        </w:rPr>
        <w:t xml:space="preserve"> </w:t>
      </w:r>
      <w:r w:rsidR="00E23ADE" w:rsidRPr="001C326C">
        <w:rPr>
          <w:sz w:val="22"/>
          <w:szCs w:val="22"/>
        </w:rPr>
        <w:t>30</w:t>
      </w:r>
      <w:r w:rsidR="005178CC" w:rsidRPr="001C326C">
        <w:rPr>
          <w:sz w:val="22"/>
          <w:szCs w:val="22"/>
        </w:rPr>
        <w:t xml:space="preserve">-minute*** </w:t>
      </w:r>
      <w:r w:rsidR="00111BDA" w:rsidRPr="001C326C">
        <w:rPr>
          <w:sz w:val="22"/>
          <w:szCs w:val="22"/>
        </w:rPr>
        <w:t>Multistate Essay Examination</w:t>
      </w:r>
      <w:r w:rsidR="00766275">
        <w:rPr>
          <w:sz w:val="22"/>
          <w:szCs w:val="22"/>
        </w:rPr>
        <w:t xml:space="preserve"> </w:t>
      </w:r>
      <w:r w:rsidR="00111BDA" w:rsidRPr="001C326C">
        <w:rPr>
          <w:sz w:val="22"/>
          <w:szCs w:val="22"/>
        </w:rPr>
        <w:t xml:space="preserve">(MEE) </w:t>
      </w:r>
      <w:r w:rsidR="005178CC" w:rsidRPr="001C326C">
        <w:rPr>
          <w:sz w:val="22"/>
          <w:szCs w:val="22"/>
        </w:rPr>
        <w:t xml:space="preserve">questions. The </w:t>
      </w:r>
      <w:r w:rsidR="00111BDA" w:rsidRPr="001C326C">
        <w:rPr>
          <w:sz w:val="22"/>
          <w:szCs w:val="22"/>
        </w:rPr>
        <w:t>MEE questions</w:t>
      </w:r>
      <w:r w:rsidR="005178CC" w:rsidRPr="001C326C">
        <w:rPr>
          <w:sz w:val="22"/>
          <w:szCs w:val="22"/>
        </w:rPr>
        <w:t xml:space="preserve"> require reading comprehension of fact patterns, identification of issues, legal reasoning, and composition of essay style responses to specific legal questions. </w:t>
      </w:r>
      <w:r w:rsidR="005178CC" w:rsidRPr="001C326C">
        <w:rPr>
          <w:i/>
          <w:sz w:val="22"/>
          <w:szCs w:val="22"/>
        </w:rPr>
        <w:t xml:space="preserve">(***Time allocations are recommendations only and applicants may allocate time as they wish within each </w:t>
      </w:r>
      <w:r w:rsidR="00111BDA" w:rsidRPr="001C326C">
        <w:rPr>
          <w:i/>
          <w:sz w:val="22"/>
          <w:szCs w:val="22"/>
        </w:rPr>
        <w:t>90</w:t>
      </w:r>
      <w:r w:rsidR="005178CC" w:rsidRPr="001C326C">
        <w:rPr>
          <w:i/>
          <w:sz w:val="22"/>
          <w:szCs w:val="22"/>
        </w:rPr>
        <w:t>-</w:t>
      </w:r>
      <w:r w:rsidR="00111BDA" w:rsidRPr="001C326C">
        <w:rPr>
          <w:i/>
          <w:sz w:val="22"/>
          <w:szCs w:val="22"/>
        </w:rPr>
        <w:t xml:space="preserve">minute </w:t>
      </w:r>
      <w:r w:rsidR="005178CC" w:rsidRPr="001C326C">
        <w:rPr>
          <w:i/>
          <w:sz w:val="22"/>
          <w:szCs w:val="22"/>
        </w:rPr>
        <w:t>test session.)</w:t>
      </w:r>
      <w:r w:rsidR="00E06C90" w:rsidRPr="001C326C">
        <w:rPr>
          <w:i/>
          <w:sz w:val="22"/>
          <w:szCs w:val="22"/>
        </w:rPr>
        <w:t xml:space="preserve"> </w:t>
      </w:r>
      <w:r w:rsidR="00E06C90" w:rsidRPr="001C326C">
        <w:rPr>
          <w:iCs/>
          <w:sz w:val="22"/>
          <w:szCs w:val="22"/>
        </w:rPr>
        <w:t xml:space="preserve">The essay questions will be delivered </w:t>
      </w:r>
      <w:r>
        <w:rPr>
          <w:iCs/>
          <w:sz w:val="22"/>
          <w:szCs w:val="22"/>
        </w:rPr>
        <w:t>on paper</w:t>
      </w:r>
      <w:r w:rsidR="00A36B2B" w:rsidRPr="001C326C">
        <w:rPr>
          <w:iCs/>
          <w:sz w:val="22"/>
          <w:szCs w:val="22"/>
        </w:rPr>
        <w:t>,</w:t>
      </w:r>
      <w:r w:rsidR="00E06C90" w:rsidRPr="001C326C">
        <w:rPr>
          <w:iCs/>
          <w:sz w:val="22"/>
          <w:szCs w:val="22"/>
        </w:rPr>
        <w:t xml:space="preserve"> and applicants’ essay answers </w:t>
      </w:r>
      <w:r>
        <w:rPr>
          <w:iCs/>
          <w:sz w:val="22"/>
          <w:szCs w:val="22"/>
        </w:rPr>
        <w:t>may be handwritten or</w:t>
      </w:r>
      <w:r w:rsidR="00E11093">
        <w:rPr>
          <w:iCs/>
          <w:sz w:val="22"/>
          <w:szCs w:val="22"/>
        </w:rPr>
        <w:t xml:space="preserve"> may</w:t>
      </w:r>
      <w:r w:rsidR="00E06C90" w:rsidRPr="001C326C">
        <w:rPr>
          <w:iCs/>
          <w:sz w:val="22"/>
          <w:szCs w:val="22"/>
        </w:rPr>
        <w:t xml:space="preserve"> be typed within the </w:t>
      </w:r>
      <w:r w:rsidR="00E11093">
        <w:rPr>
          <w:iCs/>
          <w:sz w:val="22"/>
          <w:szCs w:val="22"/>
        </w:rPr>
        <w:t>secure testing</w:t>
      </w:r>
      <w:r w:rsidR="00E06C90" w:rsidRPr="001C326C">
        <w:rPr>
          <w:iCs/>
          <w:sz w:val="22"/>
          <w:szCs w:val="22"/>
        </w:rPr>
        <w:t xml:space="preserve"> software</w:t>
      </w:r>
      <w:r w:rsidR="00E11093">
        <w:rPr>
          <w:iCs/>
          <w:sz w:val="22"/>
          <w:szCs w:val="22"/>
        </w:rPr>
        <w:t xml:space="preserve"> provided by a vendor to be determined</w:t>
      </w:r>
      <w:r w:rsidR="00E06C90" w:rsidRPr="001C326C">
        <w:rPr>
          <w:iCs/>
          <w:sz w:val="22"/>
          <w:szCs w:val="22"/>
        </w:rPr>
        <w:t xml:space="preserve">. Spell-checking and basic word processor formatting functions are available. </w:t>
      </w:r>
      <w:r w:rsidR="00E11093">
        <w:rPr>
          <w:iCs/>
          <w:sz w:val="22"/>
          <w:szCs w:val="22"/>
        </w:rPr>
        <w:t>S</w:t>
      </w:r>
      <w:r w:rsidR="00A36B2B" w:rsidRPr="001C326C">
        <w:rPr>
          <w:iCs/>
          <w:sz w:val="22"/>
          <w:szCs w:val="22"/>
        </w:rPr>
        <w:t xml:space="preserve">cratch paper is </w:t>
      </w:r>
      <w:r w:rsidR="00E11093">
        <w:rPr>
          <w:iCs/>
          <w:sz w:val="22"/>
          <w:szCs w:val="22"/>
        </w:rPr>
        <w:t>provided for all sections of the written examination</w:t>
      </w:r>
      <w:r w:rsidR="00A36B2B" w:rsidRPr="001C326C">
        <w:rPr>
          <w:iCs/>
          <w:sz w:val="22"/>
          <w:szCs w:val="22"/>
        </w:rPr>
        <w:t xml:space="preserve">. </w:t>
      </w:r>
      <w:r w:rsidR="00E11093">
        <w:rPr>
          <w:iCs/>
          <w:sz w:val="22"/>
          <w:szCs w:val="22"/>
        </w:rPr>
        <w:t>Applicants may freely use restroom facilities located adjacent to the examination space while the exam time runs.</w:t>
      </w:r>
    </w:p>
    <w:p w14:paraId="300103FC" w14:textId="0C0E558F" w:rsidR="005178CC" w:rsidRPr="001C326C" w:rsidRDefault="005178CC" w:rsidP="005178CC">
      <w:pPr>
        <w:widowControl/>
        <w:ind w:firstLine="720"/>
        <w:jc w:val="both"/>
        <w:rPr>
          <w:iCs/>
          <w:sz w:val="22"/>
          <w:szCs w:val="22"/>
        </w:rPr>
      </w:pPr>
    </w:p>
    <w:p w14:paraId="2C9E44D7" w14:textId="25325417" w:rsidR="005178CC" w:rsidRPr="001C326C" w:rsidRDefault="005178CC" w:rsidP="005178CC">
      <w:pPr>
        <w:widowControl/>
        <w:ind w:firstLine="720"/>
        <w:jc w:val="both"/>
        <w:rPr>
          <w:sz w:val="22"/>
          <w:szCs w:val="22"/>
        </w:rPr>
      </w:pPr>
      <w:r w:rsidRPr="001C326C">
        <w:rPr>
          <w:sz w:val="22"/>
          <w:szCs w:val="22"/>
        </w:rPr>
        <w:t>The second day of testing consists of the Multistate Bar Examination (MBE), a six-hour, 200-item, multi</w:t>
      </w:r>
      <w:r w:rsidR="00111BDA" w:rsidRPr="001C326C">
        <w:rPr>
          <w:sz w:val="22"/>
          <w:szCs w:val="22"/>
        </w:rPr>
        <w:t>ple</w:t>
      </w:r>
      <w:r w:rsidRPr="001C326C">
        <w:rPr>
          <w:sz w:val="22"/>
          <w:szCs w:val="22"/>
        </w:rPr>
        <w:t xml:space="preserve">-choice standardized test. The MBE </w:t>
      </w:r>
      <w:r w:rsidR="00111BDA" w:rsidRPr="001C326C">
        <w:rPr>
          <w:sz w:val="22"/>
          <w:szCs w:val="22"/>
        </w:rPr>
        <w:t xml:space="preserve">will be </w:t>
      </w:r>
      <w:r w:rsidRPr="001C326C">
        <w:rPr>
          <w:sz w:val="22"/>
          <w:szCs w:val="22"/>
        </w:rPr>
        <w:t xml:space="preserve">administered over </w:t>
      </w:r>
      <w:r w:rsidR="00E11093">
        <w:rPr>
          <w:sz w:val="22"/>
          <w:szCs w:val="22"/>
        </w:rPr>
        <w:t>two</w:t>
      </w:r>
      <w:r w:rsidR="00111BDA" w:rsidRPr="001C326C">
        <w:rPr>
          <w:sz w:val="22"/>
          <w:szCs w:val="22"/>
        </w:rPr>
        <w:t xml:space="preserve"> </w:t>
      </w:r>
      <w:r w:rsidR="00E11093">
        <w:rPr>
          <w:sz w:val="22"/>
          <w:szCs w:val="22"/>
        </w:rPr>
        <w:t>(2) 180</w:t>
      </w:r>
      <w:r w:rsidR="00111BDA" w:rsidRPr="001C326C">
        <w:rPr>
          <w:sz w:val="22"/>
          <w:szCs w:val="22"/>
        </w:rPr>
        <w:t xml:space="preserve">-minute </w:t>
      </w:r>
      <w:r w:rsidRPr="001C326C">
        <w:rPr>
          <w:sz w:val="22"/>
          <w:szCs w:val="22"/>
        </w:rPr>
        <w:t>sessions,</w:t>
      </w:r>
      <w:r w:rsidR="00A36B2B" w:rsidRPr="001C326C">
        <w:rPr>
          <w:sz w:val="22"/>
          <w:szCs w:val="22"/>
        </w:rPr>
        <w:t xml:space="preserve"> </w:t>
      </w:r>
      <w:r w:rsidRPr="001C326C">
        <w:rPr>
          <w:sz w:val="22"/>
          <w:szCs w:val="22"/>
        </w:rPr>
        <w:t xml:space="preserve">with </w:t>
      </w:r>
      <w:r w:rsidR="00E11093">
        <w:rPr>
          <w:sz w:val="22"/>
          <w:szCs w:val="22"/>
        </w:rPr>
        <w:t>100</w:t>
      </w:r>
      <w:r w:rsidR="00111BDA" w:rsidRPr="001C326C">
        <w:rPr>
          <w:sz w:val="22"/>
          <w:szCs w:val="22"/>
        </w:rPr>
        <w:t xml:space="preserve"> </w:t>
      </w:r>
      <w:r w:rsidRPr="001C326C">
        <w:rPr>
          <w:sz w:val="22"/>
          <w:szCs w:val="22"/>
        </w:rPr>
        <w:t>questions per session</w:t>
      </w:r>
      <w:r w:rsidR="00E06C90" w:rsidRPr="001C326C">
        <w:rPr>
          <w:sz w:val="22"/>
          <w:szCs w:val="22"/>
        </w:rPr>
        <w:t>.</w:t>
      </w:r>
      <w:r w:rsidRPr="001C326C">
        <w:rPr>
          <w:sz w:val="22"/>
          <w:szCs w:val="22"/>
        </w:rPr>
        <w:t xml:space="preserve"> The MBE requires reading comprehension of fact patterns, legal reasoning, and the selection of the best answer from four stated alternatives for each item. </w:t>
      </w:r>
      <w:r w:rsidR="00A36B2B" w:rsidRPr="001C326C">
        <w:rPr>
          <w:sz w:val="22"/>
          <w:szCs w:val="22"/>
        </w:rPr>
        <w:t xml:space="preserve">The </w:t>
      </w:r>
      <w:r w:rsidR="00E11093">
        <w:rPr>
          <w:sz w:val="22"/>
          <w:szCs w:val="22"/>
        </w:rPr>
        <w:t xml:space="preserve">100 </w:t>
      </w:r>
      <w:r w:rsidR="00A36B2B" w:rsidRPr="001C326C">
        <w:rPr>
          <w:sz w:val="22"/>
          <w:szCs w:val="22"/>
        </w:rPr>
        <w:t xml:space="preserve">multiple-choice questions </w:t>
      </w:r>
      <w:r w:rsidR="00E11093">
        <w:rPr>
          <w:sz w:val="22"/>
          <w:szCs w:val="22"/>
        </w:rPr>
        <w:t xml:space="preserve">for each session </w:t>
      </w:r>
      <w:r w:rsidR="00A36B2B" w:rsidRPr="001C326C">
        <w:rPr>
          <w:sz w:val="22"/>
          <w:szCs w:val="22"/>
        </w:rPr>
        <w:t xml:space="preserve">will be presented </w:t>
      </w:r>
      <w:r w:rsidR="00E11093">
        <w:rPr>
          <w:sz w:val="22"/>
          <w:szCs w:val="22"/>
        </w:rPr>
        <w:t>in a single paper booklet</w:t>
      </w:r>
      <w:r w:rsidR="00A36B2B" w:rsidRPr="001C326C">
        <w:rPr>
          <w:sz w:val="22"/>
          <w:szCs w:val="22"/>
        </w:rPr>
        <w:t>.</w:t>
      </w:r>
      <w:r w:rsidR="00E06C90" w:rsidRPr="001C326C">
        <w:rPr>
          <w:sz w:val="22"/>
          <w:szCs w:val="22"/>
        </w:rPr>
        <w:t xml:space="preserve"> </w:t>
      </w:r>
      <w:r w:rsidR="00A36B2B" w:rsidRPr="001C326C">
        <w:rPr>
          <w:sz w:val="22"/>
          <w:szCs w:val="22"/>
        </w:rPr>
        <w:t>Applicants</w:t>
      </w:r>
      <w:r w:rsidR="00E06C90" w:rsidRPr="001C326C">
        <w:rPr>
          <w:sz w:val="22"/>
          <w:szCs w:val="22"/>
        </w:rPr>
        <w:t xml:space="preserve"> </w:t>
      </w:r>
      <w:r w:rsidR="00E11093">
        <w:rPr>
          <w:sz w:val="22"/>
          <w:szCs w:val="22"/>
        </w:rPr>
        <w:t>must mark</w:t>
      </w:r>
      <w:r w:rsidR="00E06C90" w:rsidRPr="001C326C">
        <w:rPr>
          <w:sz w:val="22"/>
          <w:szCs w:val="22"/>
        </w:rPr>
        <w:t xml:space="preserve"> </w:t>
      </w:r>
      <w:r w:rsidR="00A36B2B" w:rsidRPr="001C326C">
        <w:rPr>
          <w:sz w:val="22"/>
          <w:szCs w:val="22"/>
        </w:rPr>
        <w:t xml:space="preserve">the best answer </w:t>
      </w:r>
      <w:r w:rsidR="00E06C90" w:rsidRPr="001C326C">
        <w:rPr>
          <w:sz w:val="22"/>
          <w:szCs w:val="22"/>
        </w:rPr>
        <w:t>from four (4) answer choice</w:t>
      </w:r>
      <w:r w:rsidR="00E11093">
        <w:rPr>
          <w:sz w:val="22"/>
          <w:szCs w:val="22"/>
        </w:rPr>
        <w:t>s</w:t>
      </w:r>
      <w:r w:rsidR="00E06C90" w:rsidRPr="001C326C">
        <w:rPr>
          <w:sz w:val="22"/>
          <w:szCs w:val="22"/>
        </w:rPr>
        <w:t xml:space="preserve"> </w:t>
      </w:r>
      <w:r w:rsidR="00E11093">
        <w:rPr>
          <w:sz w:val="22"/>
          <w:szCs w:val="22"/>
        </w:rPr>
        <w:t>using a pencil to darken the appropriate bubble on a paper Scantron answer sheet</w:t>
      </w:r>
      <w:r w:rsidR="00E06C90" w:rsidRPr="001C326C">
        <w:rPr>
          <w:sz w:val="22"/>
          <w:szCs w:val="22"/>
        </w:rPr>
        <w:t xml:space="preserve">. The MBE is </w:t>
      </w:r>
      <w:r w:rsidR="00A36B2B" w:rsidRPr="001C326C">
        <w:rPr>
          <w:sz w:val="22"/>
          <w:szCs w:val="22"/>
        </w:rPr>
        <w:t>machine scored</w:t>
      </w:r>
      <w:r w:rsidRPr="001C326C">
        <w:rPr>
          <w:sz w:val="22"/>
          <w:szCs w:val="22"/>
        </w:rPr>
        <w:t xml:space="preserve">. </w:t>
      </w:r>
      <w:r w:rsidR="00A36B2B" w:rsidRPr="001C326C">
        <w:rPr>
          <w:sz w:val="22"/>
          <w:szCs w:val="22"/>
        </w:rPr>
        <w:t xml:space="preserve">Applicants may navigate forward and backward among the </w:t>
      </w:r>
      <w:r w:rsidR="00E11093">
        <w:rPr>
          <w:sz w:val="22"/>
          <w:szCs w:val="22"/>
        </w:rPr>
        <w:t>100</w:t>
      </w:r>
      <w:r w:rsidR="00A36B2B" w:rsidRPr="001C326C">
        <w:rPr>
          <w:sz w:val="22"/>
          <w:szCs w:val="22"/>
        </w:rPr>
        <w:t xml:space="preserve"> questions for that session and may allocate their time as they see fit among the group of questions for that session.</w:t>
      </w:r>
    </w:p>
    <w:p w14:paraId="4EC3B5C2" w14:textId="77777777" w:rsidR="005178CC" w:rsidRPr="001C326C" w:rsidRDefault="005178CC" w:rsidP="005178CC">
      <w:pPr>
        <w:widowControl/>
        <w:ind w:firstLine="720"/>
        <w:jc w:val="both"/>
        <w:rPr>
          <w:sz w:val="22"/>
          <w:szCs w:val="22"/>
        </w:rPr>
      </w:pPr>
    </w:p>
    <w:p w14:paraId="1D6D9082" w14:textId="618C2EF7" w:rsidR="00A36B2B" w:rsidRDefault="00E06C90">
      <w:pPr>
        <w:widowControl/>
        <w:ind w:firstLine="720"/>
        <w:jc w:val="both"/>
        <w:rPr>
          <w:sz w:val="22"/>
          <w:szCs w:val="22"/>
        </w:rPr>
      </w:pPr>
      <w:r w:rsidRPr="001C326C">
        <w:rPr>
          <w:iCs/>
          <w:sz w:val="22"/>
          <w:szCs w:val="22"/>
        </w:rPr>
        <w:t xml:space="preserve">Applicants taking the standard administration will receive a </w:t>
      </w:r>
      <w:r w:rsidR="00651732">
        <w:rPr>
          <w:iCs/>
          <w:sz w:val="22"/>
          <w:szCs w:val="22"/>
        </w:rPr>
        <w:t xml:space="preserve">75 to </w:t>
      </w:r>
      <w:r w:rsidR="00E11093">
        <w:rPr>
          <w:iCs/>
          <w:sz w:val="22"/>
          <w:szCs w:val="22"/>
        </w:rPr>
        <w:t>90</w:t>
      </w:r>
      <w:r w:rsidRPr="001C326C">
        <w:rPr>
          <w:iCs/>
          <w:sz w:val="22"/>
          <w:szCs w:val="22"/>
        </w:rPr>
        <w:t>-minute break between morning session</w:t>
      </w:r>
      <w:r w:rsidR="00E11093">
        <w:rPr>
          <w:iCs/>
          <w:sz w:val="22"/>
          <w:szCs w:val="22"/>
        </w:rPr>
        <w:t xml:space="preserve"> </w:t>
      </w:r>
      <w:r w:rsidRPr="001C326C">
        <w:rPr>
          <w:iCs/>
          <w:sz w:val="22"/>
          <w:szCs w:val="22"/>
        </w:rPr>
        <w:t>and the afternoon session.</w:t>
      </w:r>
      <w:r w:rsidR="0050463A" w:rsidRPr="001C326C">
        <w:rPr>
          <w:iCs/>
          <w:sz w:val="22"/>
          <w:szCs w:val="22"/>
        </w:rPr>
        <w:t xml:space="preserve"> </w:t>
      </w:r>
      <w:r w:rsidR="00A36B2B" w:rsidRPr="001C326C">
        <w:rPr>
          <w:sz w:val="22"/>
          <w:szCs w:val="22"/>
        </w:rPr>
        <w:t xml:space="preserve">The </w:t>
      </w:r>
      <w:r w:rsidR="00255A56" w:rsidRPr="00766275">
        <w:rPr>
          <w:sz w:val="22"/>
          <w:szCs w:val="22"/>
          <w:u w:val="single"/>
        </w:rPr>
        <w:t>standard</w:t>
      </w:r>
      <w:r w:rsidR="00255A56">
        <w:rPr>
          <w:sz w:val="22"/>
          <w:szCs w:val="22"/>
        </w:rPr>
        <w:t xml:space="preserve"> </w:t>
      </w:r>
      <w:r w:rsidR="00A36B2B" w:rsidRPr="001C326C">
        <w:rPr>
          <w:sz w:val="22"/>
          <w:szCs w:val="22"/>
        </w:rPr>
        <w:t>examination schedule is as follows:</w:t>
      </w:r>
      <w:r w:rsidR="00651732">
        <w:rPr>
          <w:sz w:val="22"/>
          <w:szCs w:val="22"/>
        </w:rPr>
        <w:t xml:space="preserve"> </w:t>
      </w:r>
    </w:p>
    <w:p w14:paraId="5B806A0D" w14:textId="687160B1" w:rsidR="00651732" w:rsidRDefault="00651732">
      <w:pPr>
        <w:widowControl/>
        <w:ind w:firstLine="720"/>
        <w:jc w:val="both"/>
        <w:rPr>
          <w:sz w:val="22"/>
          <w:szCs w:val="22"/>
        </w:rPr>
      </w:pPr>
    </w:p>
    <w:p w14:paraId="60975CB0" w14:textId="3DA4093A" w:rsidR="00651732" w:rsidRDefault="00651732" w:rsidP="00651732">
      <w:pPr>
        <w:pStyle w:val="ListParagraph"/>
        <w:widowControl/>
        <w:numPr>
          <w:ilvl w:val="0"/>
          <w:numId w:val="6"/>
        </w:numPr>
        <w:jc w:val="both"/>
        <w:rPr>
          <w:sz w:val="22"/>
          <w:szCs w:val="22"/>
        </w:rPr>
      </w:pPr>
      <w:r>
        <w:rPr>
          <w:sz w:val="22"/>
          <w:szCs w:val="22"/>
        </w:rPr>
        <w:t xml:space="preserve">8am to 9am – Applicant arrival and </w:t>
      </w:r>
      <w:r w:rsidR="004660F9">
        <w:rPr>
          <w:sz w:val="22"/>
          <w:szCs w:val="22"/>
        </w:rPr>
        <w:t xml:space="preserve">morning </w:t>
      </w:r>
      <w:r>
        <w:rPr>
          <w:sz w:val="22"/>
          <w:szCs w:val="22"/>
        </w:rPr>
        <w:t>announcements</w:t>
      </w:r>
    </w:p>
    <w:p w14:paraId="5D292405" w14:textId="1154FD1F" w:rsidR="00651732" w:rsidRDefault="00651732" w:rsidP="00651732">
      <w:pPr>
        <w:pStyle w:val="ListParagraph"/>
        <w:widowControl/>
        <w:numPr>
          <w:ilvl w:val="0"/>
          <w:numId w:val="6"/>
        </w:numPr>
        <w:jc w:val="both"/>
        <w:rPr>
          <w:sz w:val="22"/>
          <w:szCs w:val="22"/>
        </w:rPr>
      </w:pPr>
      <w:r>
        <w:rPr>
          <w:sz w:val="22"/>
          <w:szCs w:val="22"/>
        </w:rPr>
        <w:t>9am to Noon – Morning session testing</w:t>
      </w:r>
    </w:p>
    <w:p w14:paraId="047F4D81" w14:textId="072DA390" w:rsidR="00651732" w:rsidRDefault="00651732" w:rsidP="00651732">
      <w:pPr>
        <w:pStyle w:val="ListParagraph"/>
        <w:widowControl/>
        <w:numPr>
          <w:ilvl w:val="0"/>
          <w:numId w:val="6"/>
        </w:numPr>
        <w:jc w:val="both"/>
        <w:rPr>
          <w:sz w:val="22"/>
          <w:szCs w:val="22"/>
        </w:rPr>
      </w:pPr>
      <w:r>
        <w:rPr>
          <w:sz w:val="22"/>
          <w:szCs w:val="22"/>
        </w:rPr>
        <w:t>Noon to 1:15pm – Lunch break (applicants must leave the testing room)</w:t>
      </w:r>
    </w:p>
    <w:p w14:paraId="3BDCBBCC" w14:textId="605630CC" w:rsidR="004660F9" w:rsidRDefault="00651732" w:rsidP="00651732">
      <w:pPr>
        <w:pStyle w:val="ListParagraph"/>
        <w:widowControl/>
        <w:numPr>
          <w:ilvl w:val="0"/>
          <w:numId w:val="6"/>
        </w:numPr>
        <w:jc w:val="both"/>
        <w:rPr>
          <w:sz w:val="22"/>
          <w:szCs w:val="22"/>
        </w:rPr>
      </w:pPr>
      <w:r>
        <w:rPr>
          <w:sz w:val="22"/>
          <w:szCs w:val="22"/>
        </w:rPr>
        <w:t xml:space="preserve">1:15pm to </w:t>
      </w:r>
      <w:r w:rsidR="004660F9">
        <w:rPr>
          <w:sz w:val="22"/>
          <w:szCs w:val="22"/>
        </w:rPr>
        <w:t>1:30 – Return from lunch</w:t>
      </w:r>
    </w:p>
    <w:p w14:paraId="1139B6C7" w14:textId="16E21B35" w:rsidR="00651732" w:rsidRPr="004660F9" w:rsidRDefault="004660F9" w:rsidP="004660F9">
      <w:pPr>
        <w:pStyle w:val="ListParagraph"/>
        <w:widowControl/>
        <w:numPr>
          <w:ilvl w:val="0"/>
          <w:numId w:val="6"/>
        </w:numPr>
        <w:jc w:val="both"/>
        <w:rPr>
          <w:sz w:val="22"/>
          <w:szCs w:val="22"/>
        </w:rPr>
      </w:pPr>
      <w:r>
        <w:rPr>
          <w:sz w:val="22"/>
          <w:szCs w:val="22"/>
        </w:rPr>
        <w:t xml:space="preserve">1:30 to 2pm – </w:t>
      </w:r>
      <w:r w:rsidRPr="004660F9">
        <w:rPr>
          <w:sz w:val="22"/>
          <w:szCs w:val="22"/>
        </w:rPr>
        <w:t>Afternoon</w:t>
      </w:r>
      <w:r w:rsidR="00651732" w:rsidRPr="004660F9">
        <w:rPr>
          <w:sz w:val="22"/>
          <w:szCs w:val="22"/>
        </w:rPr>
        <w:t xml:space="preserve"> announcements</w:t>
      </w:r>
    </w:p>
    <w:p w14:paraId="4EBDA84F" w14:textId="04C91848" w:rsidR="00651732" w:rsidRDefault="00651732" w:rsidP="00651732">
      <w:pPr>
        <w:pStyle w:val="ListParagraph"/>
        <w:widowControl/>
        <w:numPr>
          <w:ilvl w:val="0"/>
          <w:numId w:val="6"/>
        </w:numPr>
        <w:jc w:val="both"/>
        <w:rPr>
          <w:sz w:val="22"/>
          <w:szCs w:val="22"/>
        </w:rPr>
      </w:pPr>
      <w:r>
        <w:rPr>
          <w:sz w:val="22"/>
          <w:szCs w:val="22"/>
        </w:rPr>
        <w:t>2pm to 5pm – Afternoon session testing</w:t>
      </w:r>
    </w:p>
    <w:p w14:paraId="31B528BF" w14:textId="62CCECE5" w:rsidR="00651732" w:rsidRDefault="00651732" w:rsidP="00651732">
      <w:pPr>
        <w:pStyle w:val="ListParagraph"/>
        <w:widowControl/>
        <w:numPr>
          <w:ilvl w:val="0"/>
          <w:numId w:val="6"/>
        </w:numPr>
        <w:jc w:val="both"/>
        <w:rPr>
          <w:sz w:val="22"/>
          <w:szCs w:val="22"/>
        </w:rPr>
      </w:pPr>
      <w:r>
        <w:rPr>
          <w:sz w:val="22"/>
          <w:szCs w:val="22"/>
        </w:rPr>
        <w:t>5pm to 5:30pm – Material collection and dismissal</w:t>
      </w:r>
    </w:p>
    <w:p w14:paraId="6105322B" w14:textId="576B94AD" w:rsidR="00651732" w:rsidRDefault="00651732" w:rsidP="00651732">
      <w:pPr>
        <w:widowControl/>
        <w:jc w:val="both"/>
        <w:rPr>
          <w:sz w:val="22"/>
          <w:szCs w:val="22"/>
        </w:rPr>
      </w:pPr>
    </w:p>
    <w:p w14:paraId="55338CA2" w14:textId="78512E64" w:rsidR="00651732" w:rsidRPr="00651732" w:rsidRDefault="00EB1007" w:rsidP="00651732">
      <w:pPr>
        <w:widowControl/>
        <w:jc w:val="both"/>
        <w:rPr>
          <w:sz w:val="22"/>
          <w:szCs w:val="22"/>
        </w:rPr>
      </w:pPr>
      <w:r w:rsidRPr="00EB1007">
        <w:rPr>
          <w:sz w:val="22"/>
          <w:szCs w:val="22"/>
        </w:rPr>
        <w:t xml:space="preserve">Standard testing conditions </w:t>
      </w:r>
      <w:r w:rsidR="0065794A">
        <w:rPr>
          <w:sz w:val="22"/>
          <w:szCs w:val="22"/>
        </w:rPr>
        <w:t xml:space="preserve">have </w:t>
      </w:r>
      <w:r>
        <w:rPr>
          <w:sz w:val="22"/>
          <w:szCs w:val="22"/>
        </w:rPr>
        <w:t xml:space="preserve">applicants seated </w:t>
      </w:r>
      <w:r w:rsidR="002C0B99">
        <w:rPr>
          <w:sz w:val="22"/>
          <w:szCs w:val="22"/>
        </w:rPr>
        <w:t>two</w:t>
      </w:r>
      <w:r w:rsidR="004660F9">
        <w:rPr>
          <w:sz w:val="22"/>
          <w:szCs w:val="22"/>
        </w:rPr>
        <w:t xml:space="preserve"> (</w:t>
      </w:r>
      <w:r w:rsidR="002C0B99">
        <w:rPr>
          <w:sz w:val="22"/>
          <w:szCs w:val="22"/>
        </w:rPr>
        <w:t>2</w:t>
      </w:r>
      <w:r w:rsidR="004660F9">
        <w:rPr>
          <w:sz w:val="22"/>
          <w:szCs w:val="22"/>
        </w:rPr>
        <w:t>)</w:t>
      </w:r>
      <w:r>
        <w:rPr>
          <w:sz w:val="22"/>
          <w:szCs w:val="22"/>
        </w:rPr>
        <w:t xml:space="preserve"> per table at </w:t>
      </w:r>
      <w:r w:rsidRPr="00EB1007">
        <w:rPr>
          <w:sz w:val="22"/>
          <w:szCs w:val="22"/>
        </w:rPr>
        <w:t>72” x 30” table</w:t>
      </w:r>
      <w:r w:rsidR="0065794A">
        <w:rPr>
          <w:sz w:val="22"/>
          <w:szCs w:val="22"/>
        </w:rPr>
        <w:t>s in</w:t>
      </w:r>
      <w:r w:rsidRPr="00EB1007">
        <w:rPr>
          <w:sz w:val="22"/>
          <w:szCs w:val="22"/>
        </w:rPr>
        <w:t xml:space="preserve"> a large testing room with up to </w:t>
      </w:r>
      <w:r w:rsidR="00A54C94">
        <w:rPr>
          <w:sz w:val="22"/>
          <w:szCs w:val="22"/>
        </w:rPr>
        <w:t>1,000</w:t>
      </w:r>
      <w:r w:rsidRPr="00EB1007">
        <w:rPr>
          <w:sz w:val="22"/>
          <w:szCs w:val="22"/>
        </w:rPr>
        <w:t xml:space="preserve"> applicants. </w:t>
      </w:r>
    </w:p>
    <w:p w14:paraId="08F3FE41" w14:textId="77777777" w:rsidR="00A36B2B" w:rsidRPr="00255A56" w:rsidRDefault="00A36B2B" w:rsidP="00A36B2B">
      <w:pPr>
        <w:rPr>
          <w:sz w:val="22"/>
          <w:szCs w:val="22"/>
        </w:rPr>
      </w:pPr>
    </w:p>
    <w:p w14:paraId="667D0E4E" w14:textId="4EF007F9" w:rsidR="00766275" w:rsidRDefault="0065794A" w:rsidP="0065794A">
      <w:pPr>
        <w:widowControl/>
        <w:autoSpaceDE/>
        <w:autoSpaceDN/>
        <w:adjustRightInd/>
        <w:jc w:val="both"/>
        <w:rPr>
          <w:sz w:val="22"/>
          <w:szCs w:val="22"/>
        </w:rPr>
      </w:pPr>
      <w:r>
        <w:rPr>
          <w:sz w:val="22"/>
          <w:szCs w:val="22"/>
        </w:rPr>
        <w:t>Accommodated testing conditions will be on individualized schedules running over two (2), three (3) or four (4) days</w:t>
      </w:r>
      <w:r w:rsidR="006A4EF5">
        <w:rPr>
          <w:sz w:val="22"/>
          <w:szCs w:val="22"/>
        </w:rPr>
        <w:t xml:space="preserve"> as determined by SBLE to fit the </w:t>
      </w:r>
      <w:r w:rsidR="00FB02BC">
        <w:rPr>
          <w:sz w:val="22"/>
          <w:szCs w:val="22"/>
        </w:rPr>
        <w:t>approved accommodations</w:t>
      </w:r>
      <w:r>
        <w:rPr>
          <w:sz w:val="22"/>
          <w:szCs w:val="22"/>
        </w:rPr>
        <w:t xml:space="preserve">. </w:t>
      </w:r>
      <w:r w:rsidR="00766275">
        <w:rPr>
          <w:sz w:val="22"/>
          <w:szCs w:val="22"/>
        </w:rPr>
        <w:br w:type="page"/>
      </w:r>
    </w:p>
    <w:p w14:paraId="4E020561" w14:textId="77777777" w:rsidR="00255A56" w:rsidRPr="001C326C" w:rsidRDefault="00255A56" w:rsidP="001C326C">
      <w:pPr>
        <w:widowControl/>
        <w:autoSpaceDE/>
        <w:autoSpaceDN/>
        <w:adjustRightInd/>
        <w:rPr>
          <w:sz w:val="32"/>
          <w:szCs w:val="32"/>
        </w:rPr>
      </w:pPr>
    </w:p>
    <w:p w14:paraId="08B77D88" w14:textId="54E25B20" w:rsidR="005178CC" w:rsidRPr="001C326C" w:rsidRDefault="005178CC" w:rsidP="001C326C">
      <w:pPr>
        <w:widowControl/>
        <w:tabs>
          <w:tab w:val="center" w:pos="4680"/>
        </w:tabs>
        <w:jc w:val="center"/>
        <w:rPr>
          <w:sz w:val="28"/>
          <w:szCs w:val="32"/>
        </w:rPr>
      </w:pPr>
      <w:r w:rsidRPr="001C326C">
        <w:rPr>
          <w:b/>
          <w:bCs/>
          <w:sz w:val="28"/>
          <w:szCs w:val="32"/>
          <w:u w:val="single"/>
        </w:rPr>
        <w:t>Evaluation Report by Health Professional - Contents</w:t>
      </w:r>
    </w:p>
    <w:p w14:paraId="02578F92" w14:textId="77777777" w:rsidR="005178CC" w:rsidRPr="00995FE7" w:rsidRDefault="005178CC" w:rsidP="005178CC">
      <w:pPr>
        <w:widowControl/>
        <w:tabs>
          <w:tab w:val="center" w:pos="4680"/>
        </w:tabs>
        <w:jc w:val="both"/>
        <w:rPr>
          <w:sz w:val="22"/>
        </w:rPr>
      </w:pPr>
    </w:p>
    <w:p w14:paraId="7B2A505A" w14:textId="20609AFA" w:rsidR="00390EE7" w:rsidRPr="00824A4F" w:rsidRDefault="005178CC" w:rsidP="005178CC">
      <w:pPr>
        <w:widowControl/>
        <w:jc w:val="both"/>
        <w:rPr>
          <w:b/>
          <w:bCs/>
          <w:sz w:val="22"/>
        </w:rPr>
      </w:pPr>
      <w:r w:rsidRPr="00995FE7">
        <w:rPr>
          <w:sz w:val="22"/>
        </w:rPr>
        <w:tab/>
      </w:r>
      <w:r w:rsidR="00390EE7">
        <w:rPr>
          <w:b/>
          <w:bCs/>
          <w:sz w:val="22"/>
        </w:rPr>
        <w:t xml:space="preserve">As a preliminary matter, please review the information </w:t>
      </w:r>
      <w:r w:rsidR="00CD6FD8">
        <w:rPr>
          <w:b/>
          <w:bCs/>
          <w:sz w:val="22"/>
        </w:rPr>
        <w:t xml:space="preserve">on SBLE’s ADA Test Accommodations web page at paragraph 2 </w:t>
      </w:r>
      <w:r w:rsidR="00390EE7">
        <w:rPr>
          <w:b/>
          <w:bCs/>
          <w:sz w:val="22"/>
        </w:rPr>
        <w:t>under “Documents to Include in Your Request for ADA Test Accommodations</w:t>
      </w:r>
      <w:r w:rsidR="00493D73">
        <w:rPr>
          <w:b/>
          <w:bCs/>
          <w:sz w:val="22"/>
        </w:rPr>
        <w:t>.</w:t>
      </w:r>
      <w:r w:rsidR="00390EE7">
        <w:rPr>
          <w:b/>
          <w:bCs/>
          <w:sz w:val="22"/>
        </w:rPr>
        <w:t xml:space="preserve">” </w:t>
      </w:r>
      <w:r w:rsidR="00493D73">
        <w:rPr>
          <w:b/>
          <w:bCs/>
          <w:sz w:val="22"/>
        </w:rPr>
        <w:t>I</w:t>
      </w:r>
      <w:r w:rsidR="00390EE7">
        <w:rPr>
          <w:b/>
          <w:bCs/>
          <w:sz w:val="22"/>
        </w:rPr>
        <w:t xml:space="preserve">f </w:t>
      </w:r>
      <w:r w:rsidR="00493D73">
        <w:rPr>
          <w:b/>
          <w:bCs/>
          <w:sz w:val="22"/>
        </w:rPr>
        <w:t xml:space="preserve">the “Exception” in that paragraph applies, </w:t>
      </w:r>
      <w:r w:rsidR="00390EE7">
        <w:rPr>
          <w:b/>
          <w:bCs/>
          <w:sz w:val="22"/>
        </w:rPr>
        <w:t xml:space="preserve">you </w:t>
      </w:r>
      <w:r w:rsidR="00CD6FD8">
        <w:rPr>
          <w:b/>
          <w:bCs/>
          <w:sz w:val="22"/>
        </w:rPr>
        <w:t xml:space="preserve">may </w:t>
      </w:r>
      <w:r w:rsidR="00390EE7">
        <w:rPr>
          <w:b/>
          <w:bCs/>
          <w:sz w:val="22"/>
        </w:rPr>
        <w:t>submit a</w:t>
      </w:r>
      <w:r w:rsidR="00CD6FD8">
        <w:rPr>
          <w:b/>
          <w:bCs/>
          <w:sz w:val="22"/>
        </w:rPr>
        <w:t xml:space="preserve">n </w:t>
      </w:r>
      <w:r w:rsidR="00390EE7">
        <w:rPr>
          <w:b/>
          <w:bCs/>
          <w:sz w:val="22"/>
        </w:rPr>
        <w:t xml:space="preserve">Evaluation Report </w:t>
      </w:r>
      <w:r w:rsidR="00493D73">
        <w:rPr>
          <w:b/>
          <w:bCs/>
          <w:sz w:val="22"/>
        </w:rPr>
        <w:t>provided</w:t>
      </w:r>
      <w:r w:rsidR="00390EE7">
        <w:rPr>
          <w:b/>
          <w:bCs/>
          <w:sz w:val="22"/>
        </w:rPr>
        <w:t xml:space="preserve"> to your law school to obtain test accommodations in law school within the preceding five (5) years</w:t>
      </w:r>
      <w:r w:rsidR="00FF3082">
        <w:rPr>
          <w:b/>
          <w:bCs/>
          <w:sz w:val="22"/>
        </w:rPr>
        <w:t>, and y</w:t>
      </w:r>
      <w:r w:rsidR="00390EE7">
        <w:rPr>
          <w:b/>
          <w:bCs/>
          <w:sz w:val="22"/>
        </w:rPr>
        <w:t xml:space="preserve">ou do not need to </w:t>
      </w:r>
      <w:r w:rsidR="00CD6FD8">
        <w:rPr>
          <w:b/>
          <w:bCs/>
          <w:sz w:val="22"/>
        </w:rPr>
        <w:t>obtain a new Evaluation Report unless you are requesting different test accommodations as explained in paragraph 2. If th</w:t>
      </w:r>
      <w:r w:rsidR="00ED14B1">
        <w:rPr>
          <w:b/>
          <w:bCs/>
          <w:sz w:val="22"/>
        </w:rPr>
        <w:t>e “E</w:t>
      </w:r>
      <w:r w:rsidR="00CD6FD8">
        <w:rPr>
          <w:b/>
          <w:bCs/>
          <w:sz w:val="22"/>
        </w:rPr>
        <w:t>xception</w:t>
      </w:r>
      <w:r w:rsidR="00ED14B1">
        <w:rPr>
          <w:b/>
          <w:bCs/>
          <w:sz w:val="22"/>
        </w:rPr>
        <w:t>”</w:t>
      </w:r>
      <w:r w:rsidR="00CD6FD8">
        <w:rPr>
          <w:b/>
          <w:bCs/>
          <w:sz w:val="22"/>
        </w:rPr>
        <w:t xml:space="preserve"> does not apply, an Evaluation Report meeting the below content requirements is required.</w:t>
      </w:r>
    </w:p>
    <w:p w14:paraId="732084F9" w14:textId="77777777" w:rsidR="00390EE7" w:rsidRDefault="00390EE7" w:rsidP="005178CC">
      <w:pPr>
        <w:widowControl/>
        <w:jc w:val="both"/>
        <w:rPr>
          <w:sz w:val="22"/>
        </w:rPr>
      </w:pPr>
    </w:p>
    <w:p w14:paraId="742B7A40" w14:textId="60BD6E11" w:rsidR="005178CC" w:rsidRPr="00995FE7" w:rsidRDefault="005178CC" w:rsidP="00824A4F">
      <w:pPr>
        <w:widowControl/>
        <w:ind w:firstLine="720"/>
        <w:jc w:val="both"/>
        <w:rPr>
          <w:sz w:val="22"/>
        </w:rPr>
      </w:pPr>
      <w:r w:rsidRPr="00995FE7">
        <w:rPr>
          <w:b/>
          <w:sz w:val="22"/>
        </w:rPr>
        <w:t>Evaluation reports written by the applicant’s treating health professional shall be in the form of a letter or other narrative document that must address the following topics</w:t>
      </w:r>
      <w:r w:rsidRPr="00995FE7">
        <w:rPr>
          <w:sz w:val="22"/>
        </w:rPr>
        <w:t xml:space="preserve"> </w:t>
      </w:r>
      <w:r w:rsidRPr="00995FE7">
        <w:rPr>
          <w:bCs/>
          <w:i/>
          <w:sz w:val="22"/>
        </w:rPr>
        <w:t>(Items 1 through 5 below are required for all reports; Items 6 and 7 apply only to applicants requesting test accommodation for cognitive disabilities and/or ADD/ADHD)</w:t>
      </w:r>
      <w:r w:rsidRPr="00995FE7">
        <w:rPr>
          <w:b/>
          <w:bCs/>
          <w:sz w:val="22"/>
        </w:rPr>
        <w:t>:</w:t>
      </w:r>
    </w:p>
    <w:p w14:paraId="42FDDB85" w14:textId="77777777" w:rsidR="005178CC" w:rsidRPr="00995FE7" w:rsidRDefault="005178CC" w:rsidP="005178CC">
      <w:pPr>
        <w:widowControl/>
        <w:tabs>
          <w:tab w:val="center" w:pos="4680"/>
        </w:tabs>
        <w:jc w:val="both"/>
        <w:rPr>
          <w:b/>
          <w:bCs/>
          <w:sz w:val="22"/>
        </w:rPr>
      </w:pPr>
    </w:p>
    <w:p w14:paraId="1FDB47DF" w14:textId="68F56793" w:rsidR="005178CC" w:rsidRPr="00995FE7" w:rsidRDefault="005178CC" w:rsidP="005178CC">
      <w:pPr>
        <w:widowControl/>
        <w:tabs>
          <w:tab w:val="center" w:pos="4680"/>
        </w:tabs>
        <w:jc w:val="both"/>
        <w:rPr>
          <w:b/>
          <w:sz w:val="22"/>
        </w:rPr>
      </w:pPr>
      <w:r w:rsidRPr="00995FE7">
        <w:rPr>
          <w:b/>
          <w:bCs/>
          <w:sz w:val="22"/>
        </w:rPr>
        <w:tab/>
      </w:r>
      <w:r w:rsidRPr="00995FE7">
        <w:rPr>
          <w:sz w:val="22"/>
        </w:rPr>
        <w:t xml:space="preserve">1.  </w:t>
      </w:r>
      <w:r w:rsidRPr="00995FE7">
        <w:rPr>
          <w:b/>
          <w:bCs/>
          <w:sz w:val="22"/>
        </w:rPr>
        <w:t xml:space="preserve">Qualifications of diagnostician: </w:t>
      </w:r>
      <w:r w:rsidRPr="00995FE7">
        <w:rPr>
          <w:sz w:val="22"/>
        </w:rPr>
        <w:t xml:space="preserve">A qualified diagnostician must </w:t>
      </w:r>
      <w:r w:rsidR="00EE5FA8">
        <w:rPr>
          <w:sz w:val="22"/>
        </w:rPr>
        <w:t>perform</w:t>
      </w:r>
      <w:r w:rsidRPr="00995FE7">
        <w:rPr>
          <w:sz w:val="22"/>
        </w:rPr>
        <w:t xml:space="preserve"> the evaluation and prepare the report. The report should be on the preparer</w:t>
      </w:r>
      <w:r>
        <w:rPr>
          <w:sz w:val="22"/>
        </w:rPr>
        <w:t>’</w:t>
      </w:r>
      <w:r w:rsidRPr="00995FE7">
        <w:rPr>
          <w:sz w:val="22"/>
        </w:rPr>
        <w:t xml:space="preserve">s letterhead and </w:t>
      </w:r>
      <w:r>
        <w:rPr>
          <w:b/>
          <w:sz w:val="22"/>
        </w:rPr>
        <w:t>must</w:t>
      </w:r>
      <w:r w:rsidRPr="00995FE7">
        <w:rPr>
          <w:b/>
          <w:sz w:val="22"/>
        </w:rPr>
        <w:t xml:space="preserve"> describe the preparer</w:t>
      </w:r>
      <w:r>
        <w:rPr>
          <w:b/>
          <w:sz w:val="22"/>
        </w:rPr>
        <w:t>’</w:t>
      </w:r>
      <w:r w:rsidRPr="00995FE7">
        <w:rPr>
          <w:b/>
          <w:sz w:val="22"/>
        </w:rPr>
        <w:t>s academic credentials, licenses, and experiences in working with relevant adult populations that qualify the preparer to make the diagnosis.</w:t>
      </w:r>
    </w:p>
    <w:p w14:paraId="3A610596" w14:textId="77777777" w:rsidR="005178CC" w:rsidRPr="00995FE7" w:rsidRDefault="005178CC" w:rsidP="005178CC">
      <w:pPr>
        <w:widowControl/>
        <w:jc w:val="both"/>
        <w:rPr>
          <w:sz w:val="22"/>
        </w:rPr>
      </w:pPr>
    </w:p>
    <w:p w14:paraId="37202196" w14:textId="29F86C93" w:rsidR="005178CC" w:rsidRPr="00824A4F" w:rsidRDefault="005178CC" w:rsidP="005178CC">
      <w:pPr>
        <w:widowControl/>
        <w:jc w:val="both"/>
        <w:rPr>
          <w:b/>
          <w:bCs/>
          <w:sz w:val="22"/>
        </w:rPr>
      </w:pPr>
      <w:r w:rsidRPr="00995FE7">
        <w:rPr>
          <w:sz w:val="22"/>
        </w:rPr>
        <w:t xml:space="preserve">2.  </w:t>
      </w:r>
      <w:r w:rsidRPr="00995FE7">
        <w:rPr>
          <w:b/>
          <w:bCs/>
          <w:sz w:val="22"/>
        </w:rPr>
        <w:t>Recent Evaluation and Testing:</w:t>
      </w:r>
      <w:r w:rsidRPr="00995FE7">
        <w:rPr>
          <w:sz w:val="22"/>
        </w:rPr>
        <w:t xml:space="preserve"> </w:t>
      </w:r>
      <w:r w:rsidR="00FF1368">
        <w:rPr>
          <w:sz w:val="22"/>
        </w:rPr>
        <w:t>If the applicant has not previously been granted test</w:t>
      </w:r>
      <w:r w:rsidR="00CE18BC">
        <w:rPr>
          <w:sz w:val="22"/>
        </w:rPr>
        <w:t>ing</w:t>
      </w:r>
      <w:r w:rsidR="00FF1368">
        <w:rPr>
          <w:sz w:val="22"/>
        </w:rPr>
        <w:t xml:space="preserve"> accommodations</w:t>
      </w:r>
      <w:r w:rsidR="00EE5FA8">
        <w:rPr>
          <w:sz w:val="22"/>
        </w:rPr>
        <w:t xml:space="preserve"> in any academic or other setting</w:t>
      </w:r>
      <w:r w:rsidRPr="00995FE7">
        <w:rPr>
          <w:sz w:val="22"/>
        </w:rPr>
        <w:t xml:space="preserve">, reports must </w:t>
      </w:r>
      <w:r w:rsidR="00FF1368">
        <w:rPr>
          <w:sz w:val="22"/>
        </w:rPr>
        <w:t xml:space="preserve">be based upon an </w:t>
      </w:r>
      <w:r w:rsidRPr="00995FE7">
        <w:rPr>
          <w:sz w:val="22"/>
        </w:rPr>
        <w:t xml:space="preserve">evaluation </w:t>
      </w:r>
      <w:r w:rsidR="00CE18BC">
        <w:rPr>
          <w:sz w:val="22"/>
        </w:rPr>
        <w:t xml:space="preserve">and, if applicable, diagnostic testing </w:t>
      </w:r>
      <w:r w:rsidR="00FF1368">
        <w:rPr>
          <w:sz w:val="22"/>
        </w:rPr>
        <w:t>performed</w:t>
      </w:r>
      <w:r w:rsidRPr="00995FE7">
        <w:rPr>
          <w:sz w:val="22"/>
        </w:rPr>
        <w:t xml:space="preserve"> within the </w:t>
      </w:r>
      <w:r w:rsidR="001D22BD">
        <w:rPr>
          <w:sz w:val="22"/>
        </w:rPr>
        <w:t>preceding</w:t>
      </w:r>
      <w:r w:rsidRPr="00995FE7">
        <w:rPr>
          <w:sz w:val="22"/>
        </w:rPr>
        <w:t xml:space="preserve"> three (3) years.</w:t>
      </w:r>
      <w:r w:rsidR="00CE18BC">
        <w:rPr>
          <w:sz w:val="22"/>
        </w:rPr>
        <w:t xml:space="preserve"> When the applicant has a documented history of receiving prior testing accommodations</w:t>
      </w:r>
      <w:r w:rsidR="00390EE7">
        <w:rPr>
          <w:sz w:val="22"/>
        </w:rPr>
        <w:t xml:space="preserve"> in any academic or other setting</w:t>
      </w:r>
      <w:r w:rsidR="00CE18BC">
        <w:rPr>
          <w:sz w:val="22"/>
        </w:rPr>
        <w:t>, reports may refer to earlier diagnostic test results while explaining why such results continue to support the diagnosis and the requested accommodations</w:t>
      </w:r>
      <w:r w:rsidR="00EE5FA8">
        <w:rPr>
          <w:sz w:val="22"/>
        </w:rPr>
        <w:t>.</w:t>
      </w:r>
    </w:p>
    <w:p w14:paraId="66B54604" w14:textId="77777777" w:rsidR="005178CC" w:rsidRPr="00995FE7" w:rsidRDefault="005178CC" w:rsidP="005178CC">
      <w:pPr>
        <w:widowControl/>
        <w:jc w:val="both"/>
        <w:rPr>
          <w:sz w:val="22"/>
        </w:rPr>
      </w:pPr>
    </w:p>
    <w:p w14:paraId="534BEF14" w14:textId="292CA10F" w:rsidR="005178CC" w:rsidRPr="00995FE7" w:rsidRDefault="005178CC" w:rsidP="005178CC">
      <w:pPr>
        <w:widowControl/>
        <w:jc w:val="both"/>
        <w:rPr>
          <w:sz w:val="22"/>
        </w:rPr>
      </w:pPr>
      <w:r w:rsidRPr="00995FE7">
        <w:rPr>
          <w:sz w:val="22"/>
        </w:rPr>
        <w:t>3.</w:t>
      </w:r>
      <w:r w:rsidR="00216768">
        <w:rPr>
          <w:sz w:val="22"/>
        </w:rPr>
        <w:t xml:space="preserve"> </w:t>
      </w:r>
      <w:bookmarkStart w:id="4" w:name="_Hlk55467751"/>
      <w:r w:rsidRPr="00995FE7">
        <w:rPr>
          <w:b/>
          <w:bCs/>
          <w:sz w:val="22"/>
        </w:rPr>
        <w:t>Diagnostic criteria, diagnostic tests, test results, and interpretation of results</w:t>
      </w:r>
      <w:bookmarkEnd w:id="4"/>
      <w:r w:rsidRPr="00995FE7">
        <w:rPr>
          <w:b/>
          <w:bCs/>
          <w:sz w:val="22"/>
        </w:rPr>
        <w:t>:</w:t>
      </w:r>
      <w:r w:rsidRPr="00995FE7">
        <w:rPr>
          <w:sz w:val="22"/>
        </w:rPr>
        <w:t xml:space="preserve"> Diagnostic methods must be appropriate to the disability and reflect current professional practices. Describe the diagnostic procedures and tests used.  Include relevant educational, developmental, and medical history. Identify whether the applicant has previously been designated to receive special education services, an individualized education plan, or any other school services evidencing the existence of a disability. </w:t>
      </w:r>
      <w:r w:rsidRPr="00995FE7">
        <w:rPr>
          <w:b/>
          <w:sz w:val="22"/>
        </w:rPr>
        <w:t>The Evaluation Report must be sufficiently detailed that the Board</w:t>
      </w:r>
      <w:r>
        <w:rPr>
          <w:b/>
          <w:sz w:val="22"/>
        </w:rPr>
        <w:t>’</w:t>
      </w:r>
      <w:r w:rsidRPr="00995FE7">
        <w:rPr>
          <w:b/>
          <w:sz w:val="22"/>
        </w:rPr>
        <w:t>s professional evaluators can understand the role and significance of the diagnostic methods in the diagnostic process.</w:t>
      </w:r>
    </w:p>
    <w:p w14:paraId="231FB420" w14:textId="77777777" w:rsidR="005178CC" w:rsidRPr="00995FE7" w:rsidRDefault="005178CC" w:rsidP="005178CC">
      <w:pPr>
        <w:widowControl/>
        <w:jc w:val="both"/>
        <w:rPr>
          <w:sz w:val="22"/>
        </w:rPr>
      </w:pPr>
    </w:p>
    <w:p w14:paraId="124DEBA5" w14:textId="73D5F25D" w:rsidR="005178CC" w:rsidRPr="00995FE7" w:rsidRDefault="005178CC" w:rsidP="005178CC">
      <w:pPr>
        <w:widowControl/>
        <w:jc w:val="both"/>
        <w:rPr>
          <w:sz w:val="22"/>
        </w:rPr>
      </w:pPr>
      <w:r w:rsidRPr="00995FE7">
        <w:rPr>
          <w:sz w:val="22"/>
        </w:rPr>
        <w:t xml:space="preserve">4. </w:t>
      </w:r>
      <w:bookmarkStart w:id="5" w:name="_Hlk55467831"/>
      <w:r w:rsidRPr="00995FE7">
        <w:rPr>
          <w:b/>
          <w:bCs/>
          <w:sz w:val="22"/>
        </w:rPr>
        <w:t>The candidate</w:t>
      </w:r>
      <w:r>
        <w:rPr>
          <w:b/>
          <w:bCs/>
          <w:sz w:val="22"/>
        </w:rPr>
        <w:t>’</w:t>
      </w:r>
      <w:r w:rsidRPr="00995FE7">
        <w:rPr>
          <w:b/>
          <w:bCs/>
          <w:sz w:val="22"/>
        </w:rPr>
        <w:t>s limitations arising from the diagnosed disability</w:t>
      </w:r>
      <w:bookmarkEnd w:id="5"/>
      <w:r w:rsidRPr="00995FE7">
        <w:rPr>
          <w:b/>
          <w:bCs/>
          <w:sz w:val="22"/>
        </w:rPr>
        <w:t>:</w:t>
      </w:r>
      <w:r w:rsidRPr="00995FE7">
        <w:rPr>
          <w:sz w:val="22"/>
        </w:rPr>
        <w:t xml:space="preserve"> Describe specifically</w:t>
      </w:r>
      <w:r w:rsidR="00397AB2">
        <w:rPr>
          <w:sz w:val="22"/>
        </w:rPr>
        <w:t xml:space="preserve"> what</w:t>
      </w:r>
      <w:r>
        <w:rPr>
          <w:sz w:val="22"/>
        </w:rPr>
        <w:t xml:space="preserve"> </w:t>
      </w:r>
      <w:r w:rsidRPr="00995FE7">
        <w:rPr>
          <w:sz w:val="22"/>
        </w:rPr>
        <w:t xml:space="preserve">limitations arise from the disability and how these limitations are likely to affect performance on the </w:t>
      </w:r>
      <w:r w:rsidR="00274C5A">
        <w:rPr>
          <w:sz w:val="22"/>
        </w:rPr>
        <w:t>Uniform</w:t>
      </w:r>
      <w:r w:rsidRPr="00995FE7">
        <w:rPr>
          <w:sz w:val="22"/>
        </w:rPr>
        <w:t xml:space="preserve"> Bar Examination</w:t>
      </w:r>
      <w:r w:rsidR="00824A4F">
        <w:rPr>
          <w:sz w:val="22"/>
        </w:rPr>
        <w:t xml:space="preserve"> in Maryland</w:t>
      </w:r>
      <w:r w:rsidRPr="00995FE7">
        <w:rPr>
          <w:sz w:val="22"/>
        </w:rPr>
        <w:t xml:space="preserve">. The mere existence of a disability does not warrant test accommodations under the Americans with Disabilities Act if the disability does not affect a </w:t>
      </w:r>
      <w:r>
        <w:rPr>
          <w:sz w:val="22"/>
        </w:rPr>
        <w:t>“</w:t>
      </w:r>
      <w:r w:rsidRPr="00995FE7">
        <w:rPr>
          <w:sz w:val="22"/>
        </w:rPr>
        <w:t>major life activity</w:t>
      </w:r>
      <w:r>
        <w:rPr>
          <w:sz w:val="22"/>
        </w:rPr>
        <w:t>”</w:t>
      </w:r>
      <w:r w:rsidRPr="00995FE7">
        <w:rPr>
          <w:sz w:val="22"/>
        </w:rPr>
        <w:t xml:space="preserve"> that is relevant to performance on the Bar Examination. </w:t>
      </w:r>
      <w:r w:rsidRPr="00995FE7">
        <w:rPr>
          <w:b/>
          <w:bCs/>
          <w:sz w:val="22"/>
        </w:rPr>
        <w:t>The Evaluation Report must explicitly explain how the disability would impair examination performance.</w:t>
      </w:r>
    </w:p>
    <w:p w14:paraId="5255DF60" w14:textId="77777777" w:rsidR="005178CC" w:rsidRPr="00995FE7" w:rsidRDefault="005178CC" w:rsidP="005178CC">
      <w:pPr>
        <w:widowControl/>
        <w:jc w:val="both"/>
        <w:rPr>
          <w:sz w:val="22"/>
        </w:rPr>
      </w:pPr>
    </w:p>
    <w:p w14:paraId="436735D3" w14:textId="21DBF8A9" w:rsidR="005178CC" w:rsidRPr="00995FE7" w:rsidRDefault="005178CC" w:rsidP="005178CC">
      <w:pPr>
        <w:widowControl/>
        <w:jc w:val="both"/>
        <w:rPr>
          <w:sz w:val="22"/>
        </w:rPr>
      </w:pPr>
      <w:r w:rsidRPr="00995FE7">
        <w:rPr>
          <w:sz w:val="22"/>
        </w:rPr>
        <w:t xml:space="preserve">5. </w:t>
      </w:r>
      <w:r w:rsidRPr="00995FE7">
        <w:rPr>
          <w:b/>
          <w:bCs/>
          <w:sz w:val="22"/>
        </w:rPr>
        <w:t>Recommenda</w:t>
      </w:r>
      <w:r>
        <w:rPr>
          <w:b/>
          <w:bCs/>
          <w:sz w:val="22"/>
        </w:rPr>
        <w:t>tion of specific accommodations:</w:t>
      </w:r>
      <w:r w:rsidRPr="00995FE7">
        <w:rPr>
          <w:sz w:val="22"/>
        </w:rPr>
        <w:t xml:space="preserve"> Describe the specific accommodations recommended to compensate for the diagnosed disability. Explain why </w:t>
      </w:r>
      <w:r w:rsidR="00397AB2">
        <w:rPr>
          <w:sz w:val="22"/>
        </w:rPr>
        <w:t>each</w:t>
      </w:r>
      <w:r w:rsidRPr="00995FE7">
        <w:rPr>
          <w:sz w:val="22"/>
        </w:rPr>
        <w:t xml:space="preserve"> recommended accommodation is appropriate and necessary notwithstanding treatments (if any) that the candidate has received and/or is receiving. If </w:t>
      </w:r>
      <w:r w:rsidR="008342F2">
        <w:rPr>
          <w:sz w:val="22"/>
        </w:rPr>
        <w:t>the applicant has not previously been granted test</w:t>
      </w:r>
      <w:r w:rsidR="00EE5FA8">
        <w:rPr>
          <w:sz w:val="22"/>
        </w:rPr>
        <w:t>ing</w:t>
      </w:r>
      <w:r w:rsidR="008342F2">
        <w:rPr>
          <w:sz w:val="22"/>
        </w:rPr>
        <w:t xml:space="preserve"> accommodations</w:t>
      </w:r>
      <w:r w:rsidR="00B20BCE">
        <w:rPr>
          <w:sz w:val="22"/>
        </w:rPr>
        <w:t xml:space="preserve"> in any academic or other setting</w:t>
      </w:r>
      <w:r w:rsidRPr="00995FE7">
        <w:rPr>
          <w:sz w:val="22"/>
        </w:rPr>
        <w:t xml:space="preserve">, the diagnostician should explain in detail why no accommodations were given in the past and why accommodations are needed now. </w:t>
      </w:r>
      <w:r w:rsidRPr="00995FE7">
        <w:rPr>
          <w:b/>
          <w:bCs/>
          <w:sz w:val="22"/>
        </w:rPr>
        <w:t xml:space="preserve">The Board </w:t>
      </w:r>
      <w:r w:rsidR="00EE5FA8">
        <w:rPr>
          <w:b/>
          <w:bCs/>
          <w:sz w:val="22"/>
        </w:rPr>
        <w:t xml:space="preserve">may </w:t>
      </w:r>
      <w:r w:rsidRPr="00995FE7">
        <w:rPr>
          <w:b/>
          <w:bCs/>
          <w:sz w:val="22"/>
        </w:rPr>
        <w:t>reject a request for accommodation as incomplete if the Evaluation Report does not contain a specific recommendation for accommodations.</w:t>
      </w:r>
      <w:r w:rsidRPr="00995FE7">
        <w:rPr>
          <w:sz w:val="22"/>
        </w:rPr>
        <w:t xml:space="preserve">  </w:t>
      </w:r>
    </w:p>
    <w:p w14:paraId="6988B239" w14:textId="77777777" w:rsidR="005178CC" w:rsidRPr="00995FE7" w:rsidRDefault="005178CC" w:rsidP="005178CC">
      <w:pPr>
        <w:widowControl/>
        <w:jc w:val="both"/>
        <w:rPr>
          <w:sz w:val="22"/>
        </w:rPr>
      </w:pPr>
    </w:p>
    <w:p w14:paraId="3C2A14FE" w14:textId="0EDF4191" w:rsidR="005178CC" w:rsidRPr="00995FE7" w:rsidRDefault="005178CC" w:rsidP="005178CC">
      <w:pPr>
        <w:widowControl/>
        <w:jc w:val="both"/>
        <w:rPr>
          <w:b/>
          <w:bCs/>
          <w:sz w:val="22"/>
        </w:rPr>
      </w:pPr>
      <w:r w:rsidRPr="00995FE7">
        <w:rPr>
          <w:sz w:val="22"/>
        </w:rPr>
        <w:t xml:space="preserve">6. </w:t>
      </w:r>
      <w:r w:rsidRPr="00995FE7">
        <w:rPr>
          <w:b/>
          <w:bCs/>
          <w:sz w:val="22"/>
        </w:rPr>
        <w:t>FOR LEARNING DISABILITIES ONLY</w:t>
      </w:r>
      <w:r>
        <w:rPr>
          <w:b/>
          <w:bCs/>
          <w:sz w:val="22"/>
        </w:rPr>
        <w:t>:</w:t>
      </w:r>
      <w:r w:rsidRPr="00995FE7">
        <w:rPr>
          <w:b/>
          <w:bCs/>
          <w:sz w:val="22"/>
        </w:rPr>
        <w:t xml:space="preserve"> </w:t>
      </w:r>
      <w:r w:rsidRPr="00995FE7">
        <w:rPr>
          <w:sz w:val="22"/>
        </w:rPr>
        <w:t xml:space="preserve"> </w:t>
      </w:r>
      <w:r w:rsidR="0096721D">
        <w:rPr>
          <w:sz w:val="22"/>
        </w:rPr>
        <w:t>The Evaluation Report should contain</w:t>
      </w:r>
      <w:r w:rsidRPr="00995FE7">
        <w:rPr>
          <w:sz w:val="22"/>
        </w:rPr>
        <w:t xml:space="preserve"> a detailed history of developmental and psychoeducational difficulties beginning with the first manifestations of the disability.</w:t>
      </w:r>
      <w:r w:rsidRPr="00995FE7">
        <w:rPr>
          <w:b/>
          <w:bCs/>
          <w:sz w:val="22"/>
        </w:rPr>
        <w:t xml:space="preserve"> </w:t>
      </w:r>
      <w:r w:rsidRPr="00995FE7">
        <w:rPr>
          <w:sz w:val="22"/>
        </w:rPr>
        <w:t xml:space="preserve"> </w:t>
      </w:r>
      <w:r w:rsidR="0096721D">
        <w:rPr>
          <w:sz w:val="22"/>
        </w:rPr>
        <w:t>If applicable, p</w:t>
      </w:r>
      <w:r w:rsidRPr="00995FE7">
        <w:rPr>
          <w:sz w:val="22"/>
        </w:rPr>
        <w:t>rovide comprehensive test data (using standard scores), including IQ, achievement, language, and other cognitive measures that inform the diagnosis.</w:t>
      </w:r>
      <w:r w:rsidRPr="00995FE7">
        <w:rPr>
          <w:b/>
          <w:bCs/>
          <w:sz w:val="22"/>
        </w:rPr>
        <w:t xml:space="preserve"> </w:t>
      </w:r>
      <w:r w:rsidRPr="00995FE7">
        <w:rPr>
          <w:sz w:val="22"/>
        </w:rPr>
        <w:t xml:space="preserve"> </w:t>
      </w:r>
      <w:r w:rsidR="0096721D">
        <w:rPr>
          <w:sz w:val="22"/>
        </w:rPr>
        <w:t xml:space="preserve">Ordinarily, a </w:t>
      </w:r>
      <w:r w:rsidRPr="00995FE7">
        <w:rPr>
          <w:sz w:val="22"/>
        </w:rPr>
        <w:t xml:space="preserve">diagnosis should be based on persuasive developmental and current test evidence in line with </w:t>
      </w:r>
      <w:r>
        <w:rPr>
          <w:sz w:val="22"/>
        </w:rPr>
        <w:t>“</w:t>
      </w:r>
      <w:r w:rsidRPr="00995FE7">
        <w:rPr>
          <w:sz w:val="22"/>
        </w:rPr>
        <w:t>best practices</w:t>
      </w:r>
      <w:r>
        <w:rPr>
          <w:sz w:val="22"/>
        </w:rPr>
        <w:t>”</w:t>
      </w:r>
      <w:r w:rsidRPr="00995FE7">
        <w:rPr>
          <w:sz w:val="22"/>
        </w:rPr>
        <w:t xml:space="preserve"> and the </w:t>
      </w:r>
      <w:r>
        <w:rPr>
          <w:sz w:val="22"/>
        </w:rPr>
        <w:t xml:space="preserve">current </w:t>
      </w:r>
      <w:r w:rsidRPr="00995FE7">
        <w:rPr>
          <w:sz w:val="22"/>
        </w:rPr>
        <w:t>Dia</w:t>
      </w:r>
      <w:r>
        <w:rPr>
          <w:sz w:val="22"/>
        </w:rPr>
        <w:t xml:space="preserve">gnostic and Statistical Manual </w:t>
      </w:r>
      <w:r w:rsidR="00C06B25">
        <w:rPr>
          <w:sz w:val="22"/>
        </w:rPr>
        <w:t xml:space="preserve">of Mental Disorders </w:t>
      </w:r>
      <w:r>
        <w:rPr>
          <w:sz w:val="22"/>
        </w:rPr>
        <w:t xml:space="preserve">(DSM) </w:t>
      </w:r>
      <w:r w:rsidR="0086396F">
        <w:rPr>
          <w:sz w:val="22"/>
        </w:rPr>
        <w:t>criteria</w:t>
      </w:r>
      <w:r w:rsidR="0096721D">
        <w:rPr>
          <w:sz w:val="22"/>
        </w:rPr>
        <w:t>.</w:t>
      </w:r>
      <w:r>
        <w:rPr>
          <w:sz w:val="22"/>
        </w:rPr>
        <w:t xml:space="preserve">  </w:t>
      </w:r>
      <w:r w:rsidR="00FF1368">
        <w:rPr>
          <w:sz w:val="22"/>
        </w:rPr>
        <w:t xml:space="preserve">If </w:t>
      </w:r>
      <w:r>
        <w:rPr>
          <w:sz w:val="22"/>
        </w:rPr>
        <w:t xml:space="preserve">DSM </w:t>
      </w:r>
      <w:r w:rsidR="0086396F">
        <w:rPr>
          <w:sz w:val="22"/>
        </w:rPr>
        <w:t>criteria</w:t>
      </w:r>
      <w:r>
        <w:rPr>
          <w:sz w:val="22"/>
        </w:rPr>
        <w:t xml:space="preserve"> should not/cannot be applied</w:t>
      </w:r>
      <w:r w:rsidR="00FF1368">
        <w:rPr>
          <w:sz w:val="22"/>
        </w:rPr>
        <w:t xml:space="preserve">, </w:t>
      </w:r>
      <w:r w:rsidR="00FF3082">
        <w:rPr>
          <w:sz w:val="22"/>
        </w:rPr>
        <w:t xml:space="preserve">the diagnostician should </w:t>
      </w:r>
      <w:r w:rsidR="00FF1368">
        <w:rPr>
          <w:sz w:val="22"/>
        </w:rPr>
        <w:t>explain why that is the case</w:t>
      </w:r>
      <w:r>
        <w:rPr>
          <w:sz w:val="22"/>
        </w:rPr>
        <w:t>.</w:t>
      </w:r>
    </w:p>
    <w:p w14:paraId="35741769" w14:textId="77777777" w:rsidR="005178CC" w:rsidRPr="00995FE7" w:rsidRDefault="005178CC" w:rsidP="005178CC">
      <w:pPr>
        <w:widowControl/>
        <w:jc w:val="both"/>
        <w:rPr>
          <w:b/>
          <w:bCs/>
          <w:sz w:val="22"/>
        </w:rPr>
      </w:pPr>
    </w:p>
    <w:p w14:paraId="41B2E765" w14:textId="670A2CF5" w:rsidR="009B1A1B" w:rsidRPr="003E6BF0" w:rsidRDefault="005178CC" w:rsidP="005178CC">
      <w:pPr>
        <w:widowControl/>
        <w:jc w:val="both"/>
        <w:rPr>
          <w:sz w:val="20"/>
          <w:szCs w:val="20"/>
        </w:rPr>
      </w:pPr>
      <w:r w:rsidRPr="00995FE7">
        <w:rPr>
          <w:sz w:val="22"/>
        </w:rPr>
        <w:t xml:space="preserve">7. </w:t>
      </w:r>
      <w:r w:rsidRPr="00995FE7">
        <w:rPr>
          <w:b/>
          <w:bCs/>
          <w:sz w:val="22"/>
        </w:rPr>
        <w:t>FOR ATTENTION DEFICIT AND HYPERACTIVITY DISORDERS ONLY</w:t>
      </w:r>
      <w:r>
        <w:rPr>
          <w:sz w:val="22"/>
        </w:rPr>
        <w:t>:</w:t>
      </w:r>
      <w:r w:rsidRPr="00995FE7">
        <w:rPr>
          <w:b/>
          <w:bCs/>
          <w:sz w:val="22"/>
        </w:rPr>
        <w:t xml:space="preserve"> </w:t>
      </w:r>
      <w:r w:rsidRPr="00995FE7">
        <w:rPr>
          <w:sz w:val="22"/>
        </w:rPr>
        <w:t xml:space="preserve"> The Evaluation Report </w:t>
      </w:r>
      <w:r w:rsidR="00EE5FA8">
        <w:rPr>
          <w:sz w:val="22"/>
        </w:rPr>
        <w:t>should</w:t>
      </w:r>
      <w:r w:rsidRPr="00995FE7">
        <w:rPr>
          <w:sz w:val="22"/>
        </w:rPr>
        <w:t xml:space="preserve"> address the full, </w:t>
      </w:r>
      <w:r w:rsidR="00E46556">
        <w:rPr>
          <w:sz w:val="22"/>
        </w:rPr>
        <w:t>current</w:t>
      </w:r>
      <w:r w:rsidRPr="00995FE7">
        <w:rPr>
          <w:sz w:val="22"/>
        </w:rPr>
        <w:t xml:space="preserve"> </w:t>
      </w:r>
      <w:r w:rsidR="00C44A8E">
        <w:rPr>
          <w:sz w:val="22"/>
        </w:rPr>
        <w:t xml:space="preserve">DSM </w:t>
      </w:r>
      <w:r w:rsidRPr="00995FE7">
        <w:rPr>
          <w:sz w:val="22"/>
        </w:rPr>
        <w:t xml:space="preserve">criteria for ADHD </w:t>
      </w:r>
      <w:r w:rsidR="00C44A8E">
        <w:rPr>
          <w:sz w:val="22"/>
        </w:rPr>
        <w:t>diagnosis</w:t>
      </w:r>
      <w:r w:rsidRPr="00995FE7">
        <w:rPr>
          <w:sz w:val="22"/>
        </w:rPr>
        <w:t xml:space="preserve"> with an explanation of differential diagnosis, an evaluation of </w:t>
      </w:r>
      <w:r w:rsidRPr="00995FE7">
        <w:rPr>
          <w:sz w:val="22"/>
        </w:rPr>
        <w:lastRenderedPageBreak/>
        <w:t xml:space="preserve">current impact of symptoms, and a clinical summary supported by a rationale. </w:t>
      </w:r>
      <w:r w:rsidR="0086396F">
        <w:rPr>
          <w:sz w:val="22"/>
        </w:rPr>
        <w:t>Ordinarily, a diagnosis should be based on</w:t>
      </w:r>
      <w:r w:rsidR="00C44A8E">
        <w:rPr>
          <w:sz w:val="22"/>
        </w:rPr>
        <w:t xml:space="preserve"> </w:t>
      </w:r>
      <w:r w:rsidR="00E46556">
        <w:rPr>
          <w:sz w:val="22"/>
        </w:rPr>
        <w:t xml:space="preserve">screening and assessment </w:t>
      </w:r>
      <w:r w:rsidR="00C44A8E">
        <w:rPr>
          <w:sz w:val="22"/>
        </w:rPr>
        <w:t xml:space="preserve">information </w:t>
      </w:r>
      <w:r w:rsidR="00C06B25">
        <w:rPr>
          <w:sz w:val="22"/>
        </w:rPr>
        <w:t xml:space="preserve">gathered from multiple sources and not rely solely on the individual’s self-reporting of developmental history and current symptoms. </w:t>
      </w:r>
      <w:r w:rsidRPr="00995FE7">
        <w:rPr>
          <w:sz w:val="22"/>
        </w:rPr>
        <w:t xml:space="preserve"> </w:t>
      </w:r>
      <w:r w:rsidR="00EE5FA8">
        <w:rPr>
          <w:sz w:val="22"/>
        </w:rPr>
        <w:t>If</w:t>
      </w:r>
      <w:r w:rsidR="00C06B25">
        <w:rPr>
          <w:sz w:val="22"/>
        </w:rPr>
        <w:t xml:space="preserve"> unable to obtain information beyond the individual’s self-reported history and symptoms</w:t>
      </w:r>
      <w:r w:rsidR="00EE5FA8">
        <w:rPr>
          <w:sz w:val="22"/>
        </w:rPr>
        <w:t xml:space="preserve">, </w:t>
      </w:r>
      <w:r w:rsidR="00397AB2">
        <w:rPr>
          <w:sz w:val="22"/>
        </w:rPr>
        <w:t xml:space="preserve">the diagnostician should </w:t>
      </w:r>
      <w:r w:rsidR="00EE5FA8">
        <w:rPr>
          <w:sz w:val="22"/>
        </w:rPr>
        <w:t>explain why that is the case.</w:t>
      </w:r>
    </w:p>
    <w:sectPr w:rsidR="009B1A1B" w:rsidRPr="003E6BF0" w:rsidSect="001C326C">
      <w:type w:val="continuous"/>
      <w:pgSz w:w="12240" w:h="15840"/>
      <w:pgMar w:top="1170" w:right="720" w:bottom="990" w:left="720" w:header="270" w:footer="1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834C7" w14:textId="77777777" w:rsidR="00D14D18" w:rsidRDefault="00D14D18" w:rsidP="009B1A1B">
      <w:r>
        <w:separator/>
      </w:r>
    </w:p>
  </w:endnote>
  <w:endnote w:type="continuationSeparator" w:id="0">
    <w:p w14:paraId="3C7668C0" w14:textId="77777777" w:rsidR="00D14D18" w:rsidRDefault="00D14D18"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2EAB" w14:textId="559ED6F8" w:rsidR="002C0B99" w:rsidRPr="0031447F" w:rsidRDefault="002D20B0" w:rsidP="0031447F">
    <w:pPr>
      <w:pStyle w:val="Footer"/>
      <w:rPr>
        <w:sz w:val="14"/>
      </w:rPr>
    </w:pPr>
    <w:r w:rsidRPr="0031447F">
      <w:rPr>
        <w:sz w:val="14"/>
      </w:rPr>
      <w:t xml:space="preserve">Revised: </w:t>
    </w:r>
    <w:r w:rsidR="00FF3082">
      <w:rPr>
        <w:sz w:val="14"/>
      </w:rPr>
      <w:t>April</w:t>
    </w:r>
    <w:r w:rsidR="002C0B99">
      <w:rPr>
        <w:sz w:val="14"/>
      </w:rPr>
      <w:t xml:space="preserve"> 202</w:t>
    </w:r>
    <w:r w:rsidR="0054616A">
      <w:rPr>
        <w:sz w:val="14"/>
      </w:rPr>
      <w:t>4</w:t>
    </w:r>
  </w:p>
  <w:p w14:paraId="0BF9B1DF" w14:textId="77777777" w:rsidR="00BB7B7B" w:rsidRPr="00BB7B7B" w:rsidRDefault="00BB7B7B" w:rsidP="00BB7B7B">
    <w:pPr>
      <w:pStyle w:val="Footer"/>
      <w:rPr>
        <w:sz w:val="18"/>
        <w:szCs w:val="18"/>
      </w:rPr>
    </w:pPr>
    <w:r w:rsidRPr="00BB7B7B">
      <w:rPr>
        <w:sz w:val="18"/>
        <w:szCs w:val="18"/>
      </w:rPr>
      <w:t xml:space="preserve">Page </w:t>
    </w:r>
    <w:r w:rsidRPr="00BB7B7B">
      <w:rPr>
        <w:b/>
        <w:bCs/>
        <w:sz w:val="18"/>
        <w:szCs w:val="18"/>
      </w:rPr>
      <w:fldChar w:fldCharType="begin"/>
    </w:r>
    <w:r w:rsidRPr="00BB7B7B">
      <w:rPr>
        <w:b/>
        <w:bCs/>
        <w:sz w:val="18"/>
        <w:szCs w:val="18"/>
      </w:rPr>
      <w:instrText xml:space="preserve"> PAGE </w:instrText>
    </w:r>
    <w:r w:rsidRPr="00BB7B7B">
      <w:rPr>
        <w:b/>
        <w:bCs/>
        <w:sz w:val="18"/>
        <w:szCs w:val="18"/>
      </w:rPr>
      <w:fldChar w:fldCharType="separate"/>
    </w:r>
    <w:r w:rsidRPr="00BB7B7B">
      <w:rPr>
        <w:b/>
        <w:bCs/>
        <w:sz w:val="18"/>
        <w:szCs w:val="18"/>
      </w:rPr>
      <w:t>2</w:t>
    </w:r>
    <w:r w:rsidRPr="00BB7B7B">
      <w:rPr>
        <w:b/>
        <w:bCs/>
        <w:sz w:val="18"/>
        <w:szCs w:val="18"/>
      </w:rPr>
      <w:fldChar w:fldCharType="end"/>
    </w:r>
    <w:r w:rsidRPr="00BB7B7B">
      <w:rPr>
        <w:sz w:val="18"/>
        <w:szCs w:val="18"/>
      </w:rPr>
      <w:t xml:space="preserve"> of </w:t>
    </w:r>
    <w:r w:rsidRPr="00BB7B7B">
      <w:rPr>
        <w:b/>
        <w:bCs/>
        <w:sz w:val="18"/>
        <w:szCs w:val="18"/>
      </w:rPr>
      <w:fldChar w:fldCharType="begin"/>
    </w:r>
    <w:r w:rsidRPr="00BB7B7B">
      <w:rPr>
        <w:b/>
        <w:bCs/>
        <w:sz w:val="18"/>
        <w:szCs w:val="18"/>
      </w:rPr>
      <w:instrText xml:space="preserve"> NUMPAGES  </w:instrText>
    </w:r>
    <w:r w:rsidRPr="00BB7B7B">
      <w:rPr>
        <w:b/>
        <w:bCs/>
        <w:sz w:val="18"/>
        <w:szCs w:val="18"/>
      </w:rPr>
      <w:fldChar w:fldCharType="separate"/>
    </w:r>
    <w:r w:rsidRPr="00BB7B7B">
      <w:rPr>
        <w:b/>
        <w:bCs/>
        <w:sz w:val="18"/>
        <w:szCs w:val="18"/>
      </w:rPr>
      <w:t>5</w:t>
    </w:r>
    <w:r w:rsidRPr="00BB7B7B">
      <w:rPr>
        <w:b/>
        <w:bCs/>
        <w:sz w:val="18"/>
        <w:szCs w:val="18"/>
      </w:rPr>
      <w:fldChar w:fldCharType="end"/>
    </w:r>
  </w:p>
  <w:p w14:paraId="1F99F32A" w14:textId="77777777" w:rsidR="0031447F" w:rsidRDefault="0031447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88AD1" w14:textId="77777777" w:rsidR="00D14D18" w:rsidRDefault="00D14D18" w:rsidP="009B1A1B">
      <w:r>
        <w:separator/>
      </w:r>
    </w:p>
  </w:footnote>
  <w:footnote w:type="continuationSeparator" w:id="0">
    <w:p w14:paraId="00D9F414" w14:textId="77777777" w:rsidR="00D14D18" w:rsidRDefault="00D14D18"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44092" w14:textId="6FC8AAAF" w:rsidR="00952061" w:rsidRDefault="00952061" w:rsidP="00952061">
    <w:pPr>
      <w:widowControl/>
      <w:jc w:val="center"/>
      <w:rPr>
        <w:b/>
        <w:bCs/>
        <w:u w:val="single"/>
      </w:rPr>
    </w:pPr>
    <w:r w:rsidRPr="00046643">
      <w:rPr>
        <w:b/>
        <w:bCs/>
        <w:u w:val="single"/>
      </w:rPr>
      <w:t>APPLICANT</w:t>
    </w:r>
    <w:r>
      <w:rPr>
        <w:b/>
        <w:bCs/>
        <w:u w:val="single"/>
      </w:rPr>
      <w:t>’</w:t>
    </w:r>
    <w:r w:rsidRPr="00046643">
      <w:rPr>
        <w:b/>
        <w:bCs/>
        <w:u w:val="single"/>
      </w:rPr>
      <w:t xml:space="preserve">S REQUEST </w:t>
    </w:r>
    <w:r>
      <w:rPr>
        <w:b/>
        <w:bCs/>
        <w:u w:val="single"/>
      </w:rPr>
      <w:t xml:space="preserve">FOR ADA TEST </w:t>
    </w:r>
    <w:r w:rsidRPr="00046643">
      <w:rPr>
        <w:b/>
        <w:bCs/>
        <w:u w:val="single"/>
      </w:rPr>
      <w:t>ACCOMMODATIONS</w:t>
    </w:r>
  </w:p>
  <w:p w14:paraId="0F3BA220" w14:textId="3D483B37" w:rsidR="00952061" w:rsidRPr="001C326C" w:rsidRDefault="00952061" w:rsidP="001C326C">
    <w:pPr>
      <w:widowControl/>
      <w:jc w:val="center"/>
      <w:rPr>
        <w:b/>
        <w:bCs/>
      </w:rPr>
    </w:pPr>
    <w:r>
      <w:rPr>
        <w:b/>
        <w:bCs/>
        <w:u w:val="single"/>
      </w:rPr>
      <w:t>FOR THE UBE IN MARYLAND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6CC"/>
    <w:multiLevelType w:val="hybridMultilevel"/>
    <w:tmpl w:val="69F2D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8B48C4"/>
    <w:multiLevelType w:val="hybridMultilevel"/>
    <w:tmpl w:val="AFFA9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155C42"/>
    <w:multiLevelType w:val="hybridMultilevel"/>
    <w:tmpl w:val="46F21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917343"/>
    <w:multiLevelType w:val="hybridMultilevel"/>
    <w:tmpl w:val="53960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73477"/>
    <w:multiLevelType w:val="hybridMultilevel"/>
    <w:tmpl w:val="0D58561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877988"/>
    <w:multiLevelType w:val="hybridMultilevel"/>
    <w:tmpl w:val="67B035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20205770">
    <w:abstractNumId w:val="5"/>
  </w:num>
  <w:num w:numId="2" w16cid:durableId="1280255625">
    <w:abstractNumId w:val="2"/>
  </w:num>
  <w:num w:numId="3" w16cid:durableId="571045322">
    <w:abstractNumId w:val="1"/>
  </w:num>
  <w:num w:numId="4" w16cid:durableId="1625574570">
    <w:abstractNumId w:val="4"/>
  </w:num>
  <w:num w:numId="5" w16cid:durableId="377318035">
    <w:abstractNumId w:val="0"/>
  </w:num>
  <w:num w:numId="6" w16cid:durableId="647252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C0tDAzMbMwNbAwMDJT0lEKTi0uzszPAykwrgUAmZE/piwAAAA="/>
  </w:docVars>
  <w:rsids>
    <w:rsidRoot w:val="009B1A1B"/>
    <w:rsid w:val="000222D0"/>
    <w:rsid w:val="00033F08"/>
    <w:rsid w:val="00046643"/>
    <w:rsid w:val="00050BF6"/>
    <w:rsid w:val="000D20E2"/>
    <w:rsid w:val="000E23DF"/>
    <w:rsid w:val="000E34F3"/>
    <w:rsid w:val="00111BDA"/>
    <w:rsid w:val="0013668A"/>
    <w:rsid w:val="00163558"/>
    <w:rsid w:val="00183407"/>
    <w:rsid w:val="001C326C"/>
    <w:rsid w:val="001D22BD"/>
    <w:rsid w:val="001D6C55"/>
    <w:rsid w:val="001F1029"/>
    <w:rsid w:val="001F7F8D"/>
    <w:rsid w:val="00215CEA"/>
    <w:rsid w:val="00216768"/>
    <w:rsid w:val="002245FD"/>
    <w:rsid w:val="002253C5"/>
    <w:rsid w:val="002255D9"/>
    <w:rsid w:val="00250373"/>
    <w:rsid w:val="00255A56"/>
    <w:rsid w:val="00261A16"/>
    <w:rsid w:val="00267FD5"/>
    <w:rsid w:val="00274C5A"/>
    <w:rsid w:val="00275477"/>
    <w:rsid w:val="002A0691"/>
    <w:rsid w:val="002B6E1E"/>
    <w:rsid w:val="002C0B99"/>
    <w:rsid w:val="002C1F61"/>
    <w:rsid w:val="002D20B0"/>
    <w:rsid w:val="002E29F7"/>
    <w:rsid w:val="002E6D12"/>
    <w:rsid w:val="002F71E6"/>
    <w:rsid w:val="00307FB6"/>
    <w:rsid w:val="0031447F"/>
    <w:rsid w:val="00334625"/>
    <w:rsid w:val="0034798B"/>
    <w:rsid w:val="00390EE7"/>
    <w:rsid w:val="00396523"/>
    <w:rsid w:val="00397AB2"/>
    <w:rsid w:val="003E6BF0"/>
    <w:rsid w:val="003F106B"/>
    <w:rsid w:val="00437FD3"/>
    <w:rsid w:val="00442D60"/>
    <w:rsid w:val="004575BF"/>
    <w:rsid w:val="00463680"/>
    <w:rsid w:val="004660F9"/>
    <w:rsid w:val="00474521"/>
    <w:rsid w:val="00493D73"/>
    <w:rsid w:val="004B2C7B"/>
    <w:rsid w:val="004E2E0E"/>
    <w:rsid w:val="005012F2"/>
    <w:rsid w:val="0050463A"/>
    <w:rsid w:val="005178CC"/>
    <w:rsid w:val="005247D7"/>
    <w:rsid w:val="0054616A"/>
    <w:rsid w:val="0057779C"/>
    <w:rsid w:val="005A5FAE"/>
    <w:rsid w:val="005C28ED"/>
    <w:rsid w:val="006002D6"/>
    <w:rsid w:val="006512DC"/>
    <w:rsid w:val="00651732"/>
    <w:rsid w:val="0065794A"/>
    <w:rsid w:val="00662C9D"/>
    <w:rsid w:val="006A206B"/>
    <w:rsid w:val="006A4EF5"/>
    <w:rsid w:val="006C61DD"/>
    <w:rsid w:val="00766275"/>
    <w:rsid w:val="007770C3"/>
    <w:rsid w:val="007B5D35"/>
    <w:rsid w:val="007C58F3"/>
    <w:rsid w:val="00804F74"/>
    <w:rsid w:val="00824A4F"/>
    <w:rsid w:val="008342F2"/>
    <w:rsid w:val="0086396F"/>
    <w:rsid w:val="008707EE"/>
    <w:rsid w:val="008764B9"/>
    <w:rsid w:val="00894463"/>
    <w:rsid w:val="008944E3"/>
    <w:rsid w:val="008A40E6"/>
    <w:rsid w:val="008D0B45"/>
    <w:rsid w:val="008E36D2"/>
    <w:rsid w:val="008F16E9"/>
    <w:rsid w:val="00915ACD"/>
    <w:rsid w:val="00945424"/>
    <w:rsid w:val="00952061"/>
    <w:rsid w:val="0096721D"/>
    <w:rsid w:val="00982597"/>
    <w:rsid w:val="00985FB4"/>
    <w:rsid w:val="00995FE7"/>
    <w:rsid w:val="009B1A1B"/>
    <w:rsid w:val="009D0DD5"/>
    <w:rsid w:val="009D47CD"/>
    <w:rsid w:val="009E5194"/>
    <w:rsid w:val="00A00358"/>
    <w:rsid w:val="00A05711"/>
    <w:rsid w:val="00A10708"/>
    <w:rsid w:val="00A129EB"/>
    <w:rsid w:val="00A26C5E"/>
    <w:rsid w:val="00A36B2B"/>
    <w:rsid w:val="00A5120D"/>
    <w:rsid w:val="00A54C94"/>
    <w:rsid w:val="00A65674"/>
    <w:rsid w:val="00A83CFF"/>
    <w:rsid w:val="00AA686B"/>
    <w:rsid w:val="00AC18C8"/>
    <w:rsid w:val="00B20BCE"/>
    <w:rsid w:val="00B37640"/>
    <w:rsid w:val="00B5541F"/>
    <w:rsid w:val="00B63661"/>
    <w:rsid w:val="00B831DE"/>
    <w:rsid w:val="00BB7B7B"/>
    <w:rsid w:val="00BC622A"/>
    <w:rsid w:val="00BD1446"/>
    <w:rsid w:val="00BD1956"/>
    <w:rsid w:val="00BE6BC2"/>
    <w:rsid w:val="00BF2952"/>
    <w:rsid w:val="00BF57B4"/>
    <w:rsid w:val="00C00966"/>
    <w:rsid w:val="00C06B25"/>
    <w:rsid w:val="00C337EE"/>
    <w:rsid w:val="00C4118A"/>
    <w:rsid w:val="00C44A8E"/>
    <w:rsid w:val="00CD6FD8"/>
    <w:rsid w:val="00CE18BC"/>
    <w:rsid w:val="00D14D18"/>
    <w:rsid w:val="00D31AB1"/>
    <w:rsid w:val="00D51BC2"/>
    <w:rsid w:val="00D86468"/>
    <w:rsid w:val="00D877BF"/>
    <w:rsid w:val="00DE131F"/>
    <w:rsid w:val="00DE22B5"/>
    <w:rsid w:val="00DE4826"/>
    <w:rsid w:val="00E04CBA"/>
    <w:rsid w:val="00E06C90"/>
    <w:rsid w:val="00E07CB3"/>
    <w:rsid w:val="00E11093"/>
    <w:rsid w:val="00E23ADE"/>
    <w:rsid w:val="00E37D62"/>
    <w:rsid w:val="00E37F0D"/>
    <w:rsid w:val="00E46556"/>
    <w:rsid w:val="00E6306C"/>
    <w:rsid w:val="00E9050C"/>
    <w:rsid w:val="00EB1007"/>
    <w:rsid w:val="00EC323A"/>
    <w:rsid w:val="00ED14B1"/>
    <w:rsid w:val="00EE5FA8"/>
    <w:rsid w:val="00F41CCD"/>
    <w:rsid w:val="00F5679C"/>
    <w:rsid w:val="00FA6DAF"/>
    <w:rsid w:val="00FB02BC"/>
    <w:rsid w:val="00FE459C"/>
    <w:rsid w:val="00FF1368"/>
    <w:rsid w:val="00FF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E12E5C"/>
  <w14:defaultImageDpi w14:val="96"/>
  <w15:docId w15:val="{280F1EA8-CFAC-415D-AD74-E9947C708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13668A"/>
    <w:pPr>
      <w:tabs>
        <w:tab w:val="center" w:pos="4680"/>
        <w:tab w:val="right" w:pos="9360"/>
      </w:tabs>
    </w:pPr>
  </w:style>
  <w:style w:type="character" w:customStyle="1" w:styleId="HeaderChar">
    <w:name w:val="Header Char"/>
    <w:link w:val="Header"/>
    <w:uiPriority w:val="99"/>
    <w:rsid w:val="0013668A"/>
    <w:rPr>
      <w:rFonts w:ascii="Times New Roman" w:hAnsi="Times New Roman" w:cs="Times New Roman"/>
      <w:sz w:val="24"/>
      <w:szCs w:val="24"/>
    </w:rPr>
  </w:style>
  <w:style w:type="paragraph" w:styleId="Footer">
    <w:name w:val="footer"/>
    <w:basedOn w:val="Normal"/>
    <w:link w:val="FooterChar"/>
    <w:uiPriority w:val="99"/>
    <w:unhideWhenUsed/>
    <w:rsid w:val="0013668A"/>
    <w:pPr>
      <w:tabs>
        <w:tab w:val="center" w:pos="4680"/>
        <w:tab w:val="right" w:pos="9360"/>
      </w:tabs>
    </w:pPr>
  </w:style>
  <w:style w:type="character" w:customStyle="1" w:styleId="FooterChar">
    <w:name w:val="Footer Char"/>
    <w:link w:val="Footer"/>
    <w:uiPriority w:val="99"/>
    <w:rsid w:val="0013668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D20B0"/>
    <w:rPr>
      <w:rFonts w:ascii="Tahoma" w:hAnsi="Tahoma" w:cs="Tahoma"/>
      <w:sz w:val="16"/>
      <w:szCs w:val="16"/>
    </w:rPr>
  </w:style>
  <w:style w:type="character" w:customStyle="1" w:styleId="BalloonTextChar">
    <w:name w:val="Balloon Text Char"/>
    <w:link w:val="BalloonText"/>
    <w:uiPriority w:val="99"/>
    <w:semiHidden/>
    <w:rsid w:val="002D20B0"/>
    <w:rPr>
      <w:rFonts w:ascii="Tahoma" w:hAnsi="Tahoma" w:cs="Tahoma"/>
      <w:sz w:val="16"/>
      <w:szCs w:val="16"/>
    </w:rPr>
  </w:style>
  <w:style w:type="paragraph" w:styleId="ListParagraph">
    <w:name w:val="List Paragraph"/>
    <w:basedOn w:val="Normal"/>
    <w:uiPriority w:val="34"/>
    <w:qFormat/>
    <w:rsid w:val="002B6E1E"/>
    <w:pPr>
      <w:ind w:left="720"/>
      <w:contextualSpacing/>
    </w:pPr>
  </w:style>
  <w:style w:type="table" w:styleId="TableGrid">
    <w:name w:val="Table Grid"/>
    <w:basedOn w:val="TableNormal"/>
    <w:uiPriority w:val="59"/>
    <w:rsid w:val="006512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0B45"/>
    <w:rPr>
      <w:color w:val="0000FF" w:themeColor="hyperlink"/>
      <w:u w:val="single"/>
    </w:rPr>
  </w:style>
  <w:style w:type="character" w:styleId="UnresolvedMention">
    <w:name w:val="Unresolved Mention"/>
    <w:basedOn w:val="DefaultParagraphFont"/>
    <w:uiPriority w:val="99"/>
    <w:semiHidden/>
    <w:unhideWhenUsed/>
    <w:rsid w:val="008D0B45"/>
    <w:rPr>
      <w:color w:val="605E5C"/>
      <w:shd w:val="clear" w:color="auto" w:fill="E1DFDD"/>
    </w:rPr>
  </w:style>
  <w:style w:type="character" w:styleId="PlaceholderText">
    <w:name w:val="Placeholder Text"/>
    <w:basedOn w:val="DefaultParagraphFont"/>
    <w:uiPriority w:val="99"/>
    <w:semiHidden/>
    <w:rsid w:val="008A40E6"/>
    <w:rPr>
      <w:color w:val="808080"/>
    </w:rPr>
  </w:style>
  <w:style w:type="paragraph" w:styleId="Revision">
    <w:name w:val="Revision"/>
    <w:hidden/>
    <w:uiPriority w:val="99"/>
    <w:semiHidden/>
    <w:rsid w:val="00E6306C"/>
    <w:rPr>
      <w:rFonts w:ascii="Times New Roman" w:hAnsi="Times New Roman"/>
      <w:sz w:val="24"/>
      <w:szCs w:val="24"/>
    </w:rPr>
  </w:style>
  <w:style w:type="character" w:styleId="CommentReference">
    <w:name w:val="annotation reference"/>
    <w:basedOn w:val="DefaultParagraphFont"/>
    <w:uiPriority w:val="99"/>
    <w:semiHidden/>
    <w:unhideWhenUsed/>
    <w:rsid w:val="00E46556"/>
    <w:rPr>
      <w:sz w:val="16"/>
      <w:szCs w:val="16"/>
    </w:rPr>
  </w:style>
  <w:style w:type="paragraph" w:styleId="CommentText">
    <w:name w:val="annotation text"/>
    <w:basedOn w:val="Normal"/>
    <w:link w:val="CommentTextChar"/>
    <w:uiPriority w:val="99"/>
    <w:unhideWhenUsed/>
    <w:rsid w:val="00E46556"/>
    <w:rPr>
      <w:sz w:val="20"/>
      <w:szCs w:val="20"/>
    </w:rPr>
  </w:style>
  <w:style w:type="character" w:customStyle="1" w:styleId="CommentTextChar">
    <w:name w:val="Comment Text Char"/>
    <w:basedOn w:val="DefaultParagraphFont"/>
    <w:link w:val="CommentText"/>
    <w:uiPriority w:val="99"/>
    <w:rsid w:val="00E4655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E46556"/>
    <w:rPr>
      <w:b/>
      <w:bCs/>
    </w:rPr>
  </w:style>
  <w:style w:type="character" w:customStyle="1" w:styleId="CommentSubjectChar">
    <w:name w:val="Comment Subject Char"/>
    <w:basedOn w:val="CommentTextChar"/>
    <w:link w:val="CommentSubject"/>
    <w:uiPriority w:val="99"/>
    <w:semiHidden/>
    <w:rsid w:val="00E46556"/>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83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25705-AB39-47D2-BD20-639F8739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2137</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Gavin</dc:creator>
  <cp:keywords/>
  <dc:description/>
  <cp:lastModifiedBy>Raymond Hein</cp:lastModifiedBy>
  <cp:revision>3</cp:revision>
  <cp:lastPrinted>2020-10-26T15:45:00Z</cp:lastPrinted>
  <dcterms:created xsi:type="dcterms:W3CDTF">2024-04-04T19:04:00Z</dcterms:created>
  <dcterms:modified xsi:type="dcterms:W3CDTF">2024-04-04T19:19:00Z</dcterms:modified>
</cp:coreProperties>
</file>